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A818" w14:textId="77777777" w:rsidR="003B588E" w:rsidRPr="003B588E" w:rsidRDefault="003B588E" w:rsidP="003B588E">
      <w:pPr>
        <w:spacing w:after="0" w:line="240" w:lineRule="auto"/>
        <w:jc w:val="center"/>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6"/>
          <w:szCs w:val="26"/>
          <w:lang w:val="uk-UA" w:eastAsia="ru-RU"/>
        </w:rPr>
        <w:t xml:space="preserve">СКРИНІНГ </w:t>
      </w:r>
      <w:proofErr w:type="spellStart"/>
      <w:r w:rsidRPr="003B588E">
        <w:rPr>
          <w:rFonts w:ascii="Arial" w:eastAsia="Times New Roman" w:hAnsi="Arial" w:cs="Arial"/>
          <w:b/>
          <w:bCs/>
          <w:color w:val="073763"/>
          <w:kern w:val="36"/>
          <w:sz w:val="26"/>
          <w:szCs w:val="26"/>
          <w:lang w:val="uk-UA" w:eastAsia="ru-RU"/>
        </w:rPr>
        <w:t>ЗДОРОВʼЯ</w:t>
      </w:r>
      <w:proofErr w:type="spellEnd"/>
      <w:r w:rsidRPr="003B588E">
        <w:rPr>
          <w:rFonts w:ascii="Arial" w:eastAsia="Times New Roman" w:hAnsi="Arial" w:cs="Arial"/>
          <w:b/>
          <w:bCs/>
          <w:color w:val="073763"/>
          <w:kern w:val="36"/>
          <w:sz w:val="26"/>
          <w:szCs w:val="26"/>
          <w:lang w:val="uk-UA" w:eastAsia="ru-RU"/>
        </w:rPr>
        <w:t xml:space="preserve"> 40+</w:t>
      </w:r>
    </w:p>
    <w:p w14:paraId="14017D1C" w14:textId="77777777" w:rsidR="003B588E" w:rsidRPr="003B588E" w:rsidRDefault="003B588E" w:rsidP="003B588E">
      <w:pPr>
        <w:spacing w:after="0" w:line="240" w:lineRule="auto"/>
        <w:jc w:val="center"/>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6"/>
          <w:szCs w:val="26"/>
          <w:lang w:val="uk-UA" w:eastAsia="ru-RU"/>
        </w:rPr>
        <w:t>КОМУНІКАЦІЙНА РАМКА</w:t>
      </w:r>
    </w:p>
    <w:p w14:paraId="18294D3A" w14:textId="77777777" w:rsidR="003B588E" w:rsidRPr="003B588E" w:rsidRDefault="003B588E" w:rsidP="003B588E">
      <w:pPr>
        <w:spacing w:after="240" w:line="240" w:lineRule="auto"/>
        <w:rPr>
          <w:rFonts w:ascii="Times New Roman" w:eastAsia="Times New Roman" w:hAnsi="Times New Roman" w:cs="Times New Roman"/>
          <w:sz w:val="24"/>
          <w:szCs w:val="24"/>
          <w:lang w:val="uk-UA" w:eastAsia="ru-RU"/>
        </w:rPr>
      </w:pPr>
    </w:p>
    <w:p w14:paraId="03846A70"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5" w:anchor="heading=h.eapb5mwnkmaj" w:history="1">
        <w:r w:rsidRPr="003B588E">
          <w:rPr>
            <w:rFonts w:ascii="Arial" w:eastAsia="Times New Roman" w:hAnsi="Arial" w:cs="Arial"/>
            <w:color w:val="1155CC"/>
            <w:sz w:val="24"/>
            <w:szCs w:val="24"/>
            <w:u w:val="single"/>
            <w:lang w:val="uk-UA" w:eastAsia="ru-RU"/>
          </w:rPr>
          <w:t>КОМУНІКАЦІЙНА РАМКА</w:t>
        </w:r>
      </w:hyperlink>
    </w:p>
    <w:p w14:paraId="09F3FF4A"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6" w:anchor="heading=h.hp1oy0vyjnu1" w:history="1">
        <w:r w:rsidRPr="003B588E">
          <w:rPr>
            <w:rFonts w:ascii="Arial" w:eastAsia="Times New Roman" w:hAnsi="Arial" w:cs="Arial"/>
            <w:color w:val="1155CC"/>
            <w:sz w:val="24"/>
            <w:szCs w:val="24"/>
            <w:u w:val="single"/>
            <w:lang w:val="uk-UA" w:eastAsia="ru-RU"/>
          </w:rPr>
          <w:t>1. ЗАГАЛЬНА ІНФОРМАЦІЯ</w:t>
        </w:r>
      </w:hyperlink>
    </w:p>
    <w:p w14:paraId="709580FD"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7" w:anchor="heading=h.3wsguxx1qepd" w:history="1">
        <w:r w:rsidRPr="003B588E">
          <w:rPr>
            <w:rFonts w:ascii="Arial" w:eastAsia="Times New Roman" w:hAnsi="Arial" w:cs="Arial"/>
            <w:color w:val="1155CC"/>
            <w:sz w:val="24"/>
            <w:szCs w:val="24"/>
            <w:u w:val="single"/>
            <w:lang w:val="uk-UA" w:eastAsia="ru-RU"/>
          </w:rPr>
          <w:t>2. ВИКОРИСТАННЯ НАЗВ ТА ТЕРМІНІВ</w:t>
        </w:r>
      </w:hyperlink>
    </w:p>
    <w:p w14:paraId="32825236"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8" w:anchor="heading=h.i0ulrxl9evx4" w:history="1">
        <w:r w:rsidRPr="003B588E">
          <w:rPr>
            <w:rFonts w:ascii="Arial" w:eastAsia="Times New Roman" w:hAnsi="Arial" w:cs="Arial"/>
            <w:color w:val="1155CC"/>
            <w:sz w:val="24"/>
            <w:szCs w:val="24"/>
            <w:u w:val="single"/>
            <w:lang w:val="uk-UA" w:eastAsia="ru-RU"/>
          </w:rPr>
          <w:t>3. РЕЗУЛЬТАТИ ОМНІБУС-ОПИТУВАННЯ</w:t>
        </w:r>
      </w:hyperlink>
    </w:p>
    <w:p w14:paraId="4C98B576"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9" w:anchor="heading=h.4zgrb7n9ya78" w:history="1">
        <w:r w:rsidRPr="003B588E">
          <w:rPr>
            <w:rFonts w:ascii="Arial" w:eastAsia="Times New Roman" w:hAnsi="Arial" w:cs="Arial"/>
            <w:color w:val="1155CC"/>
            <w:sz w:val="24"/>
            <w:szCs w:val="24"/>
            <w:u w:val="single"/>
            <w:lang w:val="uk-UA" w:eastAsia="ru-RU"/>
          </w:rPr>
          <w:t>4. МАРШРУТ ЛЮДИНИ</w:t>
        </w:r>
      </w:hyperlink>
    </w:p>
    <w:p w14:paraId="19765386"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10" w:anchor="heading=h.juutqihlsk3l" w:history="1">
        <w:r w:rsidRPr="003B588E">
          <w:rPr>
            <w:rFonts w:ascii="Arial" w:eastAsia="Times New Roman" w:hAnsi="Arial" w:cs="Arial"/>
            <w:color w:val="1155CC"/>
            <w:sz w:val="24"/>
            <w:szCs w:val="24"/>
            <w:u w:val="single"/>
            <w:lang w:val="uk-UA" w:eastAsia="ru-RU"/>
          </w:rPr>
          <w:t xml:space="preserve">5. ЩО ВКЛЮЧАЄ СКРИНІНГ </w:t>
        </w:r>
        <w:proofErr w:type="spellStart"/>
        <w:r w:rsidRPr="003B588E">
          <w:rPr>
            <w:rFonts w:ascii="Arial" w:eastAsia="Times New Roman" w:hAnsi="Arial" w:cs="Arial"/>
            <w:color w:val="1155CC"/>
            <w:sz w:val="24"/>
            <w:szCs w:val="24"/>
            <w:u w:val="single"/>
            <w:lang w:val="uk-UA" w:eastAsia="ru-RU"/>
          </w:rPr>
          <w:t>ЗДОРОВʼЯ</w:t>
        </w:r>
        <w:proofErr w:type="spellEnd"/>
        <w:r w:rsidRPr="003B588E">
          <w:rPr>
            <w:rFonts w:ascii="Arial" w:eastAsia="Times New Roman" w:hAnsi="Arial" w:cs="Arial"/>
            <w:color w:val="1155CC"/>
            <w:sz w:val="24"/>
            <w:szCs w:val="24"/>
            <w:u w:val="single"/>
            <w:lang w:val="uk-UA" w:eastAsia="ru-RU"/>
          </w:rPr>
          <w:t xml:space="preserve"> 40+</w:t>
        </w:r>
      </w:hyperlink>
    </w:p>
    <w:p w14:paraId="6B6F057B"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11" w:anchor="heading=h.4zasi8k0wpwv" w:history="1">
        <w:r w:rsidRPr="003B588E">
          <w:rPr>
            <w:rFonts w:ascii="Arial" w:eastAsia="Times New Roman" w:hAnsi="Arial" w:cs="Arial"/>
            <w:color w:val="1155CC"/>
            <w:sz w:val="24"/>
            <w:szCs w:val="24"/>
            <w:u w:val="single"/>
            <w:lang w:val="uk-UA" w:eastAsia="ru-RU"/>
          </w:rPr>
          <w:t>6. ПИТАННЯ І ВІДПОВІДІ</w:t>
        </w:r>
      </w:hyperlink>
    </w:p>
    <w:p w14:paraId="1D323CAB" w14:textId="77777777" w:rsidR="003B588E" w:rsidRPr="003B588E" w:rsidRDefault="003B588E" w:rsidP="003B588E">
      <w:pPr>
        <w:spacing w:before="60" w:after="0" w:line="240" w:lineRule="auto"/>
        <w:ind w:firstLine="705"/>
        <w:rPr>
          <w:rFonts w:ascii="Times New Roman" w:eastAsia="Times New Roman" w:hAnsi="Times New Roman" w:cs="Times New Roman"/>
          <w:sz w:val="24"/>
          <w:szCs w:val="24"/>
          <w:lang w:val="uk-UA" w:eastAsia="ru-RU"/>
        </w:rPr>
      </w:pPr>
      <w:hyperlink r:id="rId12" w:anchor="heading=h.nhaqh1hl2fhl" w:history="1">
        <w:r w:rsidRPr="003B588E">
          <w:rPr>
            <w:rFonts w:ascii="Arial" w:eastAsia="Times New Roman" w:hAnsi="Arial" w:cs="Arial"/>
            <w:color w:val="1155CC"/>
            <w:sz w:val="24"/>
            <w:szCs w:val="24"/>
            <w:u w:val="single"/>
            <w:lang w:val="uk-UA" w:eastAsia="ru-RU"/>
          </w:rPr>
          <w:t>7. ЄВРОПЕЙСЬКИЙ ДОСВІД ПРОФІЛАКТИЧНИХ ОГЛЯДІВ</w:t>
        </w:r>
      </w:hyperlink>
    </w:p>
    <w:p w14:paraId="2B4E1EB3"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EFC83CE" w14:textId="77777777" w:rsidR="003B588E" w:rsidRPr="003B588E" w:rsidRDefault="003B588E" w:rsidP="003B588E">
      <w:pPr>
        <w:spacing w:after="0" w:line="240" w:lineRule="auto"/>
        <w:ind w:firstLine="709"/>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1. ЗАГАЛЬНА ІНФОРМАЦІЯ</w:t>
      </w:r>
    </w:p>
    <w:p w14:paraId="68595A50"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46EA9F3B" w14:textId="7C8889D4"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Міністерство охорони здоров’я спільно з партнерами запускають </w:t>
      </w:r>
      <w:r w:rsidRPr="003B588E">
        <w:rPr>
          <w:rFonts w:ascii="Arial" w:eastAsia="Times New Roman" w:hAnsi="Arial" w:cs="Arial"/>
          <w:b/>
          <w:bCs/>
          <w:color w:val="000000"/>
          <w:sz w:val="24"/>
          <w:szCs w:val="24"/>
          <w:shd w:val="clear" w:color="auto" w:fill="FFFFFF"/>
          <w:lang w:val="uk-UA" w:eastAsia="ru-RU"/>
        </w:rPr>
        <w:t xml:space="preserve">Скринінг </w:t>
      </w:r>
      <w:r w:rsidRPr="003B588E">
        <w:rPr>
          <w:rFonts w:ascii="Arial" w:eastAsia="Times New Roman" w:hAnsi="Arial" w:cs="Arial"/>
          <w:b/>
          <w:bCs/>
          <w:color w:val="000000"/>
          <w:sz w:val="24"/>
          <w:szCs w:val="24"/>
          <w:shd w:val="clear" w:color="auto" w:fill="FFFFFF"/>
          <w:lang w:val="uk-UA" w:eastAsia="ru-RU"/>
        </w:rPr>
        <w:t>здоров’я</w:t>
      </w:r>
      <w:r w:rsidRPr="003B588E">
        <w:rPr>
          <w:rFonts w:ascii="Arial" w:eastAsia="Times New Roman" w:hAnsi="Arial" w:cs="Arial"/>
          <w:b/>
          <w:bCs/>
          <w:color w:val="000000"/>
          <w:sz w:val="24"/>
          <w:szCs w:val="24"/>
          <w:shd w:val="clear" w:color="auto" w:fill="FFFFFF"/>
          <w:lang w:val="uk-UA" w:eastAsia="ru-RU"/>
        </w:rPr>
        <w:t xml:space="preserve"> 40+</w:t>
      </w:r>
      <w:r w:rsidRPr="003B588E">
        <w:rPr>
          <w:rFonts w:ascii="Arial" w:eastAsia="Times New Roman" w:hAnsi="Arial" w:cs="Arial"/>
          <w:color w:val="000000"/>
          <w:sz w:val="24"/>
          <w:szCs w:val="24"/>
          <w:lang w:val="uk-UA" w:eastAsia="ru-RU"/>
        </w:rPr>
        <w:t xml:space="preserve"> — програму раннього виявлення </w:t>
      </w:r>
      <w:r w:rsidRPr="003B588E">
        <w:rPr>
          <w:rFonts w:ascii="Arial" w:eastAsia="Times New Roman" w:hAnsi="Arial" w:cs="Arial"/>
          <w:b/>
          <w:bCs/>
          <w:color w:val="000000"/>
          <w:sz w:val="24"/>
          <w:szCs w:val="24"/>
          <w:lang w:val="uk-UA" w:eastAsia="ru-RU"/>
        </w:rPr>
        <w:t xml:space="preserve">серцево-судинних захворювань і цукрового діабету, проблем психічного </w:t>
      </w:r>
      <w:r w:rsidRPr="003B588E">
        <w:rPr>
          <w:rFonts w:ascii="Arial" w:eastAsia="Times New Roman" w:hAnsi="Arial" w:cs="Arial"/>
          <w:b/>
          <w:bCs/>
          <w:color w:val="000000"/>
          <w:sz w:val="24"/>
          <w:szCs w:val="24"/>
          <w:lang w:val="uk-UA" w:eastAsia="ru-RU"/>
        </w:rPr>
        <w:t>здоров’я</w:t>
      </w:r>
      <w:r w:rsidRPr="003B588E">
        <w:rPr>
          <w:rFonts w:ascii="Arial" w:eastAsia="Times New Roman" w:hAnsi="Arial" w:cs="Arial"/>
          <w:b/>
          <w:bCs/>
          <w:color w:val="000000"/>
          <w:sz w:val="24"/>
          <w:szCs w:val="24"/>
          <w:lang w:val="uk-UA" w:eastAsia="ru-RU"/>
        </w:rPr>
        <w:t xml:space="preserve">. </w:t>
      </w:r>
      <w:r w:rsidRPr="003B588E">
        <w:rPr>
          <w:rFonts w:ascii="Arial" w:eastAsia="Times New Roman" w:hAnsi="Arial" w:cs="Arial"/>
          <w:color w:val="000000"/>
          <w:sz w:val="24"/>
          <w:szCs w:val="24"/>
          <w:lang w:val="uk-UA" w:eastAsia="ru-RU"/>
        </w:rPr>
        <w:t>«Скринінг здоров’я 40+ запрацює вже з 2026 року та дозволить українцям та українкам від 40 років і старше пройти обстеження та вчасно виявляти ризики хронічних захворювань, контролювати стан здоров’я й запобігати ускладненням, які найчастіше призводять до інвалідності чи передчасних смертей. </w:t>
      </w:r>
    </w:p>
    <w:p w14:paraId="31EB710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Серцево-судинні захворювання та цукровий діабет — це хвороби, що чи не найбільше впливають на погіршення якості життя українців. А велика війна «б’є» по нашому ментальному здоров’ю так сильно, як ніколи раніше. Надто зростають ризики виникнення цих захворювань в людей саме після сорока років. </w:t>
      </w:r>
    </w:p>
    <w:p w14:paraId="305CD8A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Скринінг здоров’я 40+ покликаний зробити так, аби якомога більше людей звернули увагу на своє здоров’я, перевірили його та змогли вчасно виявити потенційні ризики. Для реалізації цієї програми держава на 2026 рік виділила 10 млрд грн — для того, щоб українці та українки змогли пройти якісний, комплексний скринінг у зручному для себе місці та в зручний час. </w:t>
      </w:r>
    </w:p>
    <w:p w14:paraId="74F0BC89"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27DB83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Що включатиме Національний скринінг здоров’я 40+? </w:t>
      </w:r>
    </w:p>
    <w:p w14:paraId="3C12390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223A4B5" w14:textId="107B8BD9"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Скринінг здоров’я 40+ включає доказовий перелік медичних інтервенцій: анкетування та оцінку індивідуальних ризиків (зокрема серцево-судинних захворювань, ризику цукрового діабету 2 типу та стану психічного здоров’я), </w:t>
      </w:r>
      <w:proofErr w:type="spellStart"/>
      <w:r w:rsidRPr="003B588E">
        <w:rPr>
          <w:rFonts w:ascii="Arial" w:eastAsia="Times New Roman" w:hAnsi="Arial" w:cs="Arial"/>
          <w:color w:val="000000"/>
          <w:sz w:val="24"/>
          <w:szCs w:val="24"/>
          <w:lang w:val="uk-UA" w:eastAsia="ru-RU"/>
        </w:rPr>
        <w:t>фізикальне</w:t>
      </w:r>
      <w:proofErr w:type="spellEnd"/>
      <w:r w:rsidRPr="003B588E">
        <w:rPr>
          <w:rFonts w:ascii="Arial" w:eastAsia="Times New Roman" w:hAnsi="Arial" w:cs="Arial"/>
          <w:color w:val="000000"/>
          <w:sz w:val="24"/>
          <w:szCs w:val="24"/>
          <w:lang w:val="uk-UA" w:eastAsia="ru-RU"/>
        </w:rPr>
        <w:t xml:space="preserve"> обстеження та лабораторні дослідження, що показують роботу серця, судин і нирок. Усе це можна пройти безоплатно, за один візит і в зручному місці, а після отримання результатів лікар </w:t>
      </w:r>
      <w:r w:rsidRPr="003B588E">
        <w:rPr>
          <w:rFonts w:ascii="Arial" w:eastAsia="Times New Roman" w:hAnsi="Arial" w:cs="Arial"/>
          <w:color w:val="000000"/>
          <w:sz w:val="24"/>
          <w:szCs w:val="24"/>
          <w:lang w:val="uk-UA" w:eastAsia="ru-RU"/>
        </w:rPr>
        <w:t>наддасть</w:t>
      </w:r>
      <w:r w:rsidRPr="003B588E">
        <w:rPr>
          <w:rFonts w:ascii="Arial" w:eastAsia="Times New Roman" w:hAnsi="Arial" w:cs="Arial"/>
          <w:color w:val="000000"/>
          <w:sz w:val="24"/>
          <w:szCs w:val="24"/>
          <w:lang w:val="uk-UA" w:eastAsia="ru-RU"/>
        </w:rPr>
        <w:t xml:space="preserve"> рекомендації щодо подальших дій. </w:t>
      </w:r>
    </w:p>
    <w:p w14:paraId="4C72665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Після проходження скринінгу людина отримає індивідуальні рекомендації щодо способу життя та стану здоров'я. Лікар також у разі потреби може одразу призначити певні ліки. Держава з року в рік розширює перелік препаратів, що можна отримати безоплатно або з частковою доплатою у межах програми </w:t>
      </w:r>
      <w:proofErr w:type="spellStart"/>
      <w:r w:rsidRPr="003B588E">
        <w:rPr>
          <w:rFonts w:ascii="Arial" w:eastAsia="Times New Roman" w:hAnsi="Arial" w:cs="Arial"/>
          <w:color w:val="000000"/>
          <w:sz w:val="24"/>
          <w:szCs w:val="24"/>
          <w:lang w:val="uk-UA" w:eastAsia="ru-RU"/>
        </w:rPr>
        <w:t>реімбурсації</w:t>
      </w:r>
      <w:proofErr w:type="spellEnd"/>
      <w:r w:rsidRPr="003B588E">
        <w:rPr>
          <w:rFonts w:ascii="Arial" w:eastAsia="Times New Roman" w:hAnsi="Arial" w:cs="Arial"/>
          <w:color w:val="000000"/>
          <w:sz w:val="24"/>
          <w:szCs w:val="24"/>
          <w:lang w:val="uk-UA" w:eastAsia="ru-RU"/>
        </w:rPr>
        <w:t xml:space="preserve"> «Доступні ліки» — нині їх вже понад 700.</w:t>
      </w:r>
    </w:p>
    <w:p w14:paraId="5BCC95A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Зокрема, йдеться про підтримку людей із серцево-судинними захворюваннями та цукровим діабетом завдяки програмі «Доступні ліки». Лише в 2024 році на </w:t>
      </w:r>
      <w:proofErr w:type="spellStart"/>
      <w:r w:rsidRPr="003B588E">
        <w:rPr>
          <w:rFonts w:ascii="Arial" w:eastAsia="Times New Roman" w:hAnsi="Arial" w:cs="Arial"/>
          <w:color w:val="000000"/>
          <w:sz w:val="24"/>
          <w:szCs w:val="24"/>
          <w:lang w:val="uk-UA" w:eastAsia="ru-RU"/>
        </w:rPr>
        <w:t>інсуліни</w:t>
      </w:r>
      <w:proofErr w:type="spellEnd"/>
      <w:r w:rsidRPr="003B588E">
        <w:rPr>
          <w:rFonts w:ascii="Arial" w:eastAsia="Times New Roman" w:hAnsi="Arial" w:cs="Arial"/>
          <w:color w:val="000000"/>
          <w:sz w:val="24"/>
          <w:szCs w:val="24"/>
          <w:lang w:val="uk-UA" w:eastAsia="ru-RU"/>
        </w:rPr>
        <w:t xml:space="preserve"> було відшкодовано понад 2,65 млрд грн, на тест-смужки — 29,9 млн грн, а на препарати для лікування серцево-судинних захворювань, діабету 2 типу та інших хронічних станів — понад 2,48 млрд грн. У 2025 році ця підтримка зросла: уже компенсовано 2,78 млрд грн за </w:t>
      </w:r>
      <w:proofErr w:type="spellStart"/>
      <w:r w:rsidRPr="003B588E">
        <w:rPr>
          <w:rFonts w:ascii="Arial" w:eastAsia="Times New Roman" w:hAnsi="Arial" w:cs="Arial"/>
          <w:color w:val="000000"/>
          <w:sz w:val="24"/>
          <w:szCs w:val="24"/>
          <w:lang w:val="uk-UA" w:eastAsia="ru-RU"/>
        </w:rPr>
        <w:t>інсуліни</w:t>
      </w:r>
      <w:proofErr w:type="spellEnd"/>
      <w:r w:rsidRPr="003B588E">
        <w:rPr>
          <w:rFonts w:ascii="Arial" w:eastAsia="Times New Roman" w:hAnsi="Arial" w:cs="Arial"/>
          <w:color w:val="000000"/>
          <w:sz w:val="24"/>
          <w:szCs w:val="24"/>
          <w:lang w:val="uk-UA" w:eastAsia="ru-RU"/>
        </w:rPr>
        <w:t xml:space="preserve">, 58,8 млн грн — за тест-смужки та 2,53 млрд грн — за препарати для лікування серцево-судинних захворювань, </w:t>
      </w:r>
      <w:proofErr w:type="spellStart"/>
      <w:r w:rsidRPr="003B588E">
        <w:rPr>
          <w:rFonts w:ascii="Arial" w:eastAsia="Times New Roman" w:hAnsi="Arial" w:cs="Arial"/>
          <w:color w:val="000000"/>
          <w:sz w:val="24"/>
          <w:szCs w:val="24"/>
          <w:lang w:val="uk-UA" w:eastAsia="ru-RU"/>
        </w:rPr>
        <w:t>цереброваскулярних</w:t>
      </w:r>
      <w:proofErr w:type="spellEnd"/>
      <w:r w:rsidRPr="003B588E">
        <w:rPr>
          <w:rFonts w:ascii="Arial" w:eastAsia="Times New Roman" w:hAnsi="Arial" w:cs="Arial"/>
          <w:color w:val="000000"/>
          <w:sz w:val="24"/>
          <w:szCs w:val="24"/>
          <w:lang w:val="uk-UA" w:eastAsia="ru-RU"/>
        </w:rPr>
        <w:t xml:space="preserve"> </w:t>
      </w:r>
      <w:proofErr w:type="spellStart"/>
      <w:r w:rsidRPr="003B588E">
        <w:rPr>
          <w:rFonts w:ascii="Arial" w:eastAsia="Times New Roman" w:hAnsi="Arial" w:cs="Arial"/>
          <w:color w:val="000000"/>
          <w:sz w:val="24"/>
          <w:szCs w:val="24"/>
          <w:lang w:val="uk-UA" w:eastAsia="ru-RU"/>
        </w:rPr>
        <w:t>хвороб</w:t>
      </w:r>
      <w:proofErr w:type="spellEnd"/>
      <w:r w:rsidRPr="003B588E">
        <w:rPr>
          <w:rFonts w:ascii="Arial" w:eastAsia="Times New Roman" w:hAnsi="Arial" w:cs="Arial"/>
          <w:color w:val="000000"/>
          <w:sz w:val="24"/>
          <w:szCs w:val="24"/>
          <w:lang w:val="uk-UA" w:eastAsia="ru-RU"/>
        </w:rPr>
        <w:t xml:space="preserve"> і діабету 2 типу. </w:t>
      </w:r>
    </w:p>
    <w:p w14:paraId="52963282"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71C9551"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Як взяти участь у програмі Національний скринінг здоров’я 40+? </w:t>
      </w:r>
    </w:p>
    <w:p w14:paraId="4E993A70"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763B7B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Стати учасником програми може кожен охочий віком від 40 років включно. Запрошення пройти скринінг людям надходитиме в застосунку Дія через 30 днів після дня народження. Це стосується всіх українців і українок від 40 років і старше: чи вам щойно виповнилось 40, чи 50, чи 60 років.</w:t>
      </w:r>
    </w:p>
    <w:p w14:paraId="778D0B27" w14:textId="2068F4B2"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Після того, як людина прийме запрошення, необхідно замовити </w:t>
      </w:r>
      <w:r w:rsidRPr="003B588E">
        <w:rPr>
          <w:rFonts w:ascii="Arial" w:eastAsia="Times New Roman" w:hAnsi="Arial" w:cs="Arial"/>
          <w:color w:val="000000"/>
          <w:sz w:val="24"/>
          <w:szCs w:val="24"/>
          <w:lang w:val="uk-UA" w:eastAsia="ru-RU"/>
        </w:rPr>
        <w:t>Дія. Картку</w:t>
      </w:r>
      <w:r w:rsidRPr="003B588E">
        <w:rPr>
          <w:rFonts w:ascii="Arial" w:eastAsia="Times New Roman" w:hAnsi="Arial" w:cs="Arial"/>
          <w:color w:val="000000"/>
          <w:sz w:val="24"/>
          <w:szCs w:val="24"/>
          <w:lang w:val="uk-UA" w:eastAsia="ru-RU"/>
        </w:rPr>
        <w:t xml:space="preserve"> в застосунку або ж використати свою, уже оформлену. За 7 днів на неї надійдуть кошти — 2000 гривень.  Їх можна використати тільки для проходження Скринінгу здоров'я 40+. </w:t>
      </w:r>
    </w:p>
    <w:p w14:paraId="78F1BF2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Хочете попіклуватись про здоров’я і пройти обстеження, але не користуєтесь Дією? Тоді для вас алгоритм участі в скринінгу здоров’я 40+ дещо інший. </w:t>
      </w:r>
    </w:p>
    <w:p w14:paraId="6D3FB2F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У такому разі достатньо через 30 днів після дня народження замовити пластикову карту зі спеціальним рахунком у визначених банках (наразі — Приватбанк) та звернутися до найближчого </w:t>
      </w:r>
      <w:proofErr w:type="spellStart"/>
      <w:r w:rsidRPr="003B588E">
        <w:rPr>
          <w:rFonts w:ascii="Arial" w:eastAsia="Times New Roman" w:hAnsi="Arial" w:cs="Arial"/>
          <w:color w:val="000000"/>
          <w:sz w:val="24"/>
          <w:szCs w:val="24"/>
          <w:lang w:val="uk-UA" w:eastAsia="ru-RU"/>
        </w:rPr>
        <w:t>ЦНАПу</w:t>
      </w:r>
      <w:proofErr w:type="spellEnd"/>
      <w:r w:rsidRPr="003B588E">
        <w:rPr>
          <w:rFonts w:ascii="Arial" w:eastAsia="Times New Roman" w:hAnsi="Arial" w:cs="Arial"/>
          <w:color w:val="000000"/>
          <w:sz w:val="24"/>
          <w:szCs w:val="24"/>
          <w:lang w:val="uk-UA" w:eastAsia="ru-RU"/>
        </w:rPr>
        <w:t xml:space="preserve">. Там вам допоможуть подати заявку, підтвердити особу та вказати спеціальний рахунок у банку. На нього протягом 7 днів буде зараховано 2000 гривень для оплати скринінгу. Далі все працюватиме так само, як і для користувачів Дії: обираєте </w:t>
      </w:r>
      <w:proofErr w:type="spellStart"/>
      <w:r w:rsidRPr="003B588E">
        <w:rPr>
          <w:rFonts w:ascii="Arial" w:eastAsia="Times New Roman" w:hAnsi="Arial" w:cs="Arial"/>
          <w:color w:val="000000"/>
          <w:sz w:val="24"/>
          <w:szCs w:val="24"/>
          <w:lang w:val="uk-UA" w:eastAsia="ru-RU"/>
        </w:rPr>
        <w:t>медзаклад</w:t>
      </w:r>
      <w:proofErr w:type="spellEnd"/>
      <w:r w:rsidRPr="003B588E">
        <w:rPr>
          <w:rFonts w:ascii="Arial" w:eastAsia="Times New Roman" w:hAnsi="Arial" w:cs="Arial"/>
          <w:color w:val="000000"/>
          <w:sz w:val="24"/>
          <w:szCs w:val="24"/>
          <w:lang w:val="uk-UA" w:eastAsia="ru-RU"/>
        </w:rPr>
        <w:t xml:space="preserve"> із затвердженого переліку і проходите комплексне обстеження.</w:t>
      </w:r>
    </w:p>
    <w:p w14:paraId="3FC12EDB"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712F56E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У якому </w:t>
      </w:r>
      <w:proofErr w:type="spellStart"/>
      <w:r w:rsidRPr="003B588E">
        <w:rPr>
          <w:rFonts w:ascii="Arial" w:eastAsia="Times New Roman" w:hAnsi="Arial" w:cs="Arial"/>
          <w:b/>
          <w:bCs/>
          <w:color w:val="000000"/>
          <w:sz w:val="24"/>
          <w:szCs w:val="24"/>
          <w:lang w:val="uk-UA" w:eastAsia="ru-RU"/>
        </w:rPr>
        <w:t>медзакладі</w:t>
      </w:r>
      <w:proofErr w:type="spellEnd"/>
      <w:r w:rsidRPr="003B588E">
        <w:rPr>
          <w:rFonts w:ascii="Arial" w:eastAsia="Times New Roman" w:hAnsi="Arial" w:cs="Arial"/>
          <w:b/>
          <w:bCs/>
          <w:color w:val="000000"/>
          <w:sz w:val="24"/>
          <w:szCs w:val="24"/>
          <w:lang w:val="uk-UA" w:eastAsia="ru-RU"/>
        </w:rPr>
        <w:t xml:space="preserve"> можна пройти Національний скринінг здоров’я 40+? </w:t>
      </w:r>
    </w:p>
    <w:p w14:paraId="4025E9D5"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09886B6C"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Ви обираєте його самі: незалежно від місця проживання чи реєстрації людини. Скринінг можна буде пройти у будь-якому медичному закладі — державному, комунальному чи приватному, що бере участь у програмі.</w:t>
      </w:r>
    </w:p>
    <w:p w14:paraId="518DB5F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Головне — щоб заклад відповідав вимогам (фахівці, обладнання, сервіс), що дозволяють справді якісно пройти це важливе обстеження. Усі вимоги до </w:t>
      </w:r>
      <w:proofErr w:type="spellStart"/>
      <w:r w:rsidRPr="003B588E">
        <w:rPr>
          <w:rFonts w:ascii="Arial" w:eastAsia="Times New Roman" w:hAnsi="Arial" w:cs="Arial"/>
          <w:color w:val="000000"/>
          <w:sz w:val="24"/>
          <w:szCs w:val="24"/>
          <w:lang w:val="uk-UA" w:eastAsia="ru-RU"/>
        </w:rPr>
        <w:t>медзакладів</w:t>
      </w:r>
      <w:proofErr w:type="spellEnd"/>
      <w:r w:rsidRPr="003B588E">
        <w:rPr>
          <w:rFonts w:ascii="Arial" w:eastAsia="Times New Roman" w:hAnsi="Arial" w:cs="Arial"/>
          <w:color w:val="000000"/>
          <w:sz w:val="24"/>
          <w:szCs w:val="24"/>
          <w:lang w:val="uk-UA" w:eastAsia="ru-RU"/>
        </w:rPr>
        <w:t>, перелік потрібних документів, строки подачі заявки та порядок її розгляду НСЗУ оприлюднить незабаром на своєму офіційному сайті. Саме там буде зазначено й те, як заклади мають вносити дані про результати скринінгу до електронної системи охорони здоров’я.</w:t>
      </w:r>
    </w:p>
    <w:p w14:paraId="4489E91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Далі — буде сформовано офіційний перелік </w:t>
      </w:r>
      <w:proofErr w:type="spellStart"/>
      <w:r w:rsidRPr="003B588E">
        <w:rPr>
          <w:rFonts w:ascii="Arial" w:eastAsia="Times New Roman" w:hAnsi="Arial" w:cs="Arial"/>
          <w:color w:val="000000"/>
          <w:sz w:val="24"/>
          <w:szCs w:val="24"/>
          <w:lang w:val="uk-UA" w:eastAsia="ru-RU"/>
        </w:rPr>
        <w:t>медзакладів</w:t>
      </w:r>
      <w:proofErr w:type="spellEnd"/>
      <w:r w:rsidRPr="003B588E">
        <w:rPr>
          <w:rFonts w:ascii="Arial" w:eastAsia="Times New Roman" w:hAnsi="Arial" w:cs="Arial"/>
          <w:color w:val="000000"/>
          <w:sz w:val="24"/>
          <w:szCs w:val="24"/>
          <w:lang w:val="uk-UA" w:eastAsia="ru-RU"/>
        </w:rPr>
        <w:t xml:space="preserve">, які можуть проводити скринінг. Обрати зручний для себе </w:t>
      </w:r>
      <w:proofErr w:type="spellStart"/>
      <w:r w:rsidRPr="003B588E">
        <w:rPr>
          <w:rFonts w:ascii="Arial" w:eastAsia="Times New Roman" w:hAnsi="Arial" w:cs="Arial"/>
          <w:color w:val="000000"/>
          <w:sz w:val="24"/>
          <w:szCs w:val="24"/>
          <w:lang w:val="uk-UA" w:eastAsia="ru-RU"/>
        </w:rPr>
        <w:t>медзаклад</w:t>
      </w:r>
      <w:proofErr w:type="spellEnd"/>
      <w:r w:rsidRPr="003B588E">
        <w:rPr>
          <w:rFonts w:ascii="Arial" w:eastAsia="Times New Roman" w:hAnsi="Arial" w:cs="Arial"/>
          <w:color w:val="000000"/>
          <w:sz w:val="24"/>
          <w:szCs w:val="24"/>
          <w:lang w:val="uk-UA" w:eastAsia="ru-RU"/>
        </w:rPr>
        <w:t xml:space="preserve"> з переліку людина зможе на спеціальній сторінці (</w:t>
      </w:r>
      <w:proofErr w:type="spellStart"/>
      <w:r w:rsidRPr="003B588E">
        <w:rPr>
          <w:rFonts w:ascii="Arial" w:eastAsia="Times New Roman" w:hAnsi="Arial" w:cs="Arial"/>
          <w:color w:val="000000"/>
          <w:sz w:val="24"/>
          <w:szCs w:val="24"/>
          <w:lang w:val="uk-UA" w:eastAsia="ru-RU"/>
        </w:rPr>
        <w:t>лендінгу</w:t>
      </w:r>
      <w:proofErr w:type="spellEnd"/>
      <w:r w:rsidRPr="003B588E">
        <w:rPr>
          <w:rFonts w:ascii="Arial" w:eastAsia="Times New Roman" w:hAnsi="Arial" w:cs="Arial"/>
          <w:color w:val="000000"/>
          <w:sz w:val="24"/>
          <w:szCs w:val="24"/>
          <w:lang w:val="uk-UA" w:eastAsia="ru-RU"/>
        </w:rPr>
        <w:t xml:space="preserve">) програми - </w:t>
      </w:r>
      <w:hyperlink r:id="rId13" w:history="1">
        <w:r w:rsidRPr="003B588E">
          <w:rPr>
            <w:rFonts w:ascii="Arial" w:eastAsia="Times New Roman" w:hAnsi="Arial" w:cs="Arial"/>
            <w:color w:val="1155CC"/>
            <w:sz w:val="24"/>
            <w:szCs w:val="24"/>
            <w:u w:val="single"/>
            <w:lang w:val="uk-UA" w:eastAsia="ru-RU"/>
          </w:rPr>
          <w:t>screening.moz.gov</w:t>
        </w:r>
      </w:hyperlink>
      <w:r w:rsidRPr="003B588E">
        <w:rPr>
          <w:rFonts w:ascii="Arial" w:eastAsia="Times New Roman" w:hAnsi="Arial" w:cs="Arial"/>
          <w:color w:val="000000"/>
          <w:sz w:val="24"/>
          <w:szCs w:val="24"/>
          <w:lang w:val="uk-UA" w:eastAsia="ru-RU"/>
        </w:rPr>
        <w:t>.ua</w:t>
      </w:r>
      <w:r w:rsidRPr="003B588E">
        <w:rPr>
          <w:rFonts w:ascii="Arial" w:eastAsia="Times New Roman" w:hAnsi="Arial" w:cs="Arial"/>
          <w:i/>
          <w:iCs/>
          <w:color w:val="000000"/>
          <w:sz w:val="24"/>
          <w:szCs w:val="24"/>
          <w:lang w:val="uk-UA" w:eastAsia="ru-RU"/>
        </w:rPr>
        <w:t>.</w:t>
      </w:r>
    </w:p>
    <w:p w14:paraId="79C011E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87D045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Чому важливо пройти Національний скринінг здоров’я 40+?</w:t>
      </w:r>
    </w:p>
    <w:p w14:paraId="4F1B996D"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70D9CA0E"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Саме після 40 років у людей починає стрімко зростати ризик виникнення серцево-судинних захворювань та цукрового діабету. </w:t>
      </w:r>
    </w:p>
    <w:p w14:paraId="6E2964A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Понад 1,3 млн українцям та українкам уже діагностували діабет. А тепер уявіть: ще стільки ж людей живуть із таким діагнозом та навіть не знають про нього. Однією з головних причин встановлення інвалідності в 2025 році серед українців цьогоріч стали саме хвороби системи кровообігу: кожен п’ятий випадок припадає на ці діагнози. А повномасштабна війна — як показують дослідження — призвела до того, що до десятка мільйонів наших людей можуть зіткнутися з проблемами ментального </w:t>
      </w:r>
      <w:proofErr w:type="spellStart"/>
      <w:r w:rsidRPr="003B588E">
        <w:rPr>
          <w:rFonts w:ascii="Arial" w:eastAsia="Times New Roman" w:hAnsi="Arial" w:cs="Arial"/>
          <w:color w:val="000000"/>
          <w:sz w:val="24"/>
          <w:szCs w:val="24"/>
          <w:lang w:val="uk-UA" w:eastAsia="ru-RU"/>
        </w:rPr>
        <w:t>здоровʼя</w:t>
      </w:r>
      <w:proofErr w:type="spellEnd"/>
      <w:r w:rsidRPr="003B588E">
        <w:rPr>
          <w:rFonts w:ascii="Arial" w:eastAsia="Times New Roman" w:hAnsi="Arial" w:cs="Arial"/>
          <w:color w:val="000000"/>
          <w:sz w:val="24"/>
          <w:szCs w:val="24"/>
          <w:lang w:val="uk-UA" w:eastAsia="ru-RU"/>
        </w:rPr>
        <w:t>  внаслідок стресу та втрат. </w:t>
      </w:r>
    </w:p>
    <w:p w14:paraId="45077EB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Скринінг — це простий і безпечний спосіб завчасно виявити фактори ризику неінфекційних </w:t>
      </w:r>
      <w:proofErr w:type="spellStart"/>
      <w:r w:rsidRPr="003B588E">
        <w:rPr>
          <w:rFonts w:ascii="Arial" w:eastAsia="Times New Roman" w:hAnsi="Arial" w:cs="Arial"/>
          <w:color w:val="000000"/>
          <w:sz w:val="24"/>
          <w:szCs w:val="24"/>
          <w:lang w:val="uk-UA" w:eastAsia="ru-RU"/>
        </w:rPr>
        <w:t>хвороб</w:t>
      </w:r>
      <w:proofErr w:type="spellEnd"/>
      <w:r w:rsidRPr="003B588E">
        <w:rPr>
          <w:rFonts w:ascii="Arial" w:eastAsia="Times New Roman" w:hAnsi="Arial" w:cs="Arial"/>
          <w:color w:val="000000"/>
          <w:sz w:val="24"/>
          <w:szCs w:val="24"/>
          <w:lang w:val="uk-UA" w:eastAsia="ru-RU"/>
        </w:rPr>
        <w:t>, що можуть розвиватися непомітно й проявлятися вже у вигляді ускладнень. Саме тому людям віком від 40 років рекомендовано проходити таке обстеження навіть тоді, коли вони почуваються добре.</w:t>
      </w:r>
    </w:p>
    <w:p w14:paraId="4B93F0F1"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Ми всі різні: хтось обстежується щороку, хтось думає «хвороба може статись із кимось, але не зі мною», хтось — «треба буде якось перевіритись». На жаль, часто це «якось» відтягується на роки, а хвороба стається не «з кимось».</w:t>
      </w:r>
    </w:p>
    <w:p w14:paraId="058F2093"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EE164C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Подібні програми скринінгу ефективно працюють за кордоном</w:t>
      </w:r>
      <w:r w:rsidRPr="003B588E">
        <w:rPr>
          <w:rFonts w:ascii="Arial" w:eastAsia="Times New Roman" w:hAnsi="Arial" w:cs="Arial"/>
          <w:color w:val="000000"/>
          <w:sz w:val="24"/>
          <w:szCs w:val="24"/>
          <w:lang w:val="uk-UA" w:eastAsia="ru-RU"/>
        </w:rPr>
        <w:t> </w:t>
      </w:r>
    </w:p>
    <w:p w14:paraId="07E3AA58"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440A9E1A"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У програму входить науково обґрунтований перелік досліджень, який відповідає європейським рекомендаціям. Аналогічні програми діють у </w:t>
      </w:r>
      <w:hyperlink r:id="rId14" w:history="1">
        <w:r w:rsidRPr="003B588E">
          <w:rPr>
            <w:rFonts w:ascii="Arial" w:eastAsia="Times New Roman" w:hAnsi="Arial" w:cs="Arial"/>
            <w:color w:val="1155CC"/>
            <w:sz w:val="24"/>
            <w:szCs w:val="24"/>
            <w:u w:val="single"/>
            <w:lang w:val="uk-UA" w:eastAsia="ru-RU"/>
          </w:rPr>
          <w:t>Польщі</w:t>
        </w:r>
      </w:hyperlink>
      <w:r w:rsidRPr="003B588E">
        <w:rPr>
          <w:rFonts w:ascii="Arial" w:eastAsia="Times New Roman" w:hAnsi="Arial" w:cs="Arial"/>
          <w:color w:val="000000"/>
          <w:sz w:val="24"/>
          <w:szCs w:val="24"/>
          <w:lang w:val="uk-UA" w:eastAsia="ru-RU"/>
        </w:rPr>
        <w:t xml:space="preserve">, </w:t>
      </w:r>
      <w:hyperlink r:id="rId15" w:history="1">
        <w:r w:rsidRPr="003B588E">
          <w:rPr>
            <w:rFonts w:ascii="Arial" w:eastAsia="Times New Roman" w:hAnsi="Arial" w:cs="Arial"/>
            <w:color w:val="1155CC"/>
            <w:sz w:val="24"/>
            <w:szCs w:val="24"/>
            <w:u w:val="single"/>
            <w:lang w:val="uk-UA" w:eastAsia="ru-RU"/>
          </w:rPr>
          <w:t>Великобритані</w:t>
        </w:r>
      </w:hyperlink>
      <w:r w:rsidRPr="003B588E">
        <w:rPr>
          <w:rFonts w:ascii="Arial" w:eastAsia="Times New Roman" w:hAnsi="Arial" w:cs="Arial"/>
          <w:color w:val="1C4587"/>
          <w:sz w:val="24"/>
          <w:szCs w:val="24"/>
          <w:u w:val="single"/>
          <w:lang w:val="uk-UA" w:eastAsia="ru-RU"/>
        </w:rPr>
        <w:t>ї</w:t>
      </w:r>
      <w:r w:rsidRPr="003B588E">
        <w:rPr>
          <w:rFonts w:ascii="Arial" w:eastAsia="Times New Roman" w:hAnsi="Arial" w:cs="Arial"/>
          <w:color w:val="000000"/>
          <w:sz w:val="24"/>
          <w:szCs w:val="24"/>
          <w:lang w:val="uk-UA" w:eastAsia="ru-RU"/>
        </w:rPr>
        <w:t xml:space="preserve">, </w:t>
      </w:r>
      <w:hyperlink r:id="rId16" w:history="1">
        <w:r w:rsidRPr="003B588E">
          <w:rPr>
            <w:rFonts w:ascii="Arial" w:eastAsia="Times New Roman" w:hAnsi="Arial" w:cs="Arial"/>
            <w:color w:val="1155CC"/>
            <w:sz w:val="24"/>
            <w:szCs w:val="24"/>
            <w:u w:val="single"/>
            <w:lang w:val="uk-UA" w:eastAsia="ru-RU"/>
          </w:rPr>
          <w:t>Німеччині</w:t>
        </w:r>
      </w:hyperlink>
      <w:r w:rsidRPr="003B588E">
        <w:rPr>
          <w:rFonts w:ascii="Arial" w:eastAsia="Times New Roman" w:hAnsi="Arial" w:cs="Arial"/>
          <w:color w:val="000000"/>
          <w:sz w:val="24"/>
          <w:szCs w:val="24"/>
          <w:lang w:val="uk-UA" w:eastAsia="ru-RU"/>
        </w:rPr>
        <w:t xml:space="preserve">, </w:t>
      </w:r>
      <w:hyperlink r:id="rId17" w:history="1">
        <w:r w:rsidRPr="003B588E">
          <w:rPr>
            <w:rFonts w:ascii="Arial" w:eastAsia="Times New Roman" w:hAnsi="Arial" w:cs="Arial"/>
            <w:color w:val="1155CC"/>
            <w:sz w:val="24"/>
            <w:szCs w:val="24"/>
            <w:u w:val="single"/>
            <w:lang w:val="uk-UA" w:eastAsia="ru-RU"/>
          </w:rPr>
          <w:t>Франції</w:t>
        </w:r>
      </w:hyperlink>
      <w:r w:rsidRPr="003B588E">
        <w:rPr>
          <w:rFonts w:ascii="Arial" w:eastAsia="Times New Roman" w:hAnsi="Arial" w:cs="Arial"/>
          <w:color w:val="000000"/>
          <w:sz w:val="24"/>
          <w:szCs w:val="24"/>
          <w:lang w:val="uk-UA" w:eastAsia="ru-RU"/>
        </w:rPr>
        <w:t xml:space="preserve"> та багатьох інших розвинених країнах – тепер така можливість є і в українців.</w:t>
      </w:r>
    </w:p>
    <w:p w14:paraId="666024C2" w14:textId="0C02288C"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На які дані щодо </w:t>
      </w:r>
      <w:r w:rsidRPr="003B588E">
        <w:rPr>
          <w:rFonts w:ascii="Arial" w:eastAsia="Times New Roman" w:hAnsi="Arial" w:cs="Arial"/>
          <w:b/>
          <w:bCs/>
          <w:color w:val="000000"/>
          <w:sz w:val="24"/>
          <w:szCs w:val="24"/>
          <w:lang w:val="uk-UA" w:eastAsia="ru-RU"/>
        </w:rPr>
        <w:t>здоров’я</w:t>
      </w:r>
      <w:r w:rsidRPr="003B588E">
        <w:rPr>
          <w:rFonts w:ascii="Arial" w:eastAsia="Times New Roman" w:hAnsi="Arial" w:cs="Arial"/>
          <w:b/>
          <w:bCs/>
          <w:color w:val="000000"/>
          <w:sz w:val="24"/>
          <w:szCs w:val="24"/>
          <w:lang w:val="uk-UA" w:eastAsia="ru-RU"/>
        </w:rPr>
        <w:t xml:space="preserve"> ми спираємось?</w:t>
      </w:r>
    </w:p>
    <w:p w14:paraId="116F141A" w14:textId="77777777" w:rsidR="003B588E" w:rsidRPr="003B588E" w:rsidRDefault="003B588E" w:rsidP="003B588E">
      <w:pPr>
        <w:numPr>
          <w:ilvl w:val="0"/>
          <w:numId w:val="1"/>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В Україні програма орієнтована на людей віком від 40 років і старше. Саме після цього </w:t>
      </w:r>
      <w:proofErr w:type="spellStart"/>
      <w:r w:rsidRPr="003B588E">
        <w:rPr>
          <w:rFonts w:ascii="Arial" w:eastAsia="Times New Roman" w:hAnsi="Arial" w:cs="Arial"/>
          <w:color w:val="000000"/>
          <w:sz w:val="24"/>
          <w:szCs w:val="24"/>
          <w:lang w:val="uk-UA" w:eastAsia="ru-RU"/>
        </w:rPr>
        <w:t>рубежу</w:t>
      </w:r>
      <w:proofErr w:type="spellEnd"/>
      <w:r w:rsidRPr="003B588E">
        <w:rPr>
          <w:rFonts w:ascii="Arial" w:eastAsia="Times New Roman" w:hAnsi="Arial" w:cs="Arial"/>
          <w:color w:val="000000"/>
          <w:sz w:val="24"/>
          <w:szCs w:val="24"/>
          <w:lang w:val="uk-UA" w:eastAsia="ru-RU"/>
        </w:rPr>
        <w:t xml:space="preserve"> різко </w:t>
      </w:r>
      <w:r w:rsidRPr="003B588E">
        <w:rPr>
          <w:rFonts w:ascii="Arial" w:eastAsia="Times New Roman" w:hAnsi="Arial" w:cs="Arial"/>
          <w:b/>
          <w:bCs/>
          <w:color w:val="000000"/>
          <w:sz w:val="24"/>
          <w:szCs w:val="24"/>
          <w:lang w:val="uk-UA" w:eastAsia="ru-RU"/>
        </w:rPr>
        <w:t>зростає ризик розвитку серцево-судинних захворювань та цукрового діабету</w:t>
      </w:r>
      <w:r w:rsidRPr="003B588E">
        <w:rPr>
          <w:rFonts w:ascii="Arial" w:eastAsia="Times New Roman" w:hAnsi="Arial" w:cs="Arial"/>
          <w:color w:val="000000"/>
          <w:sz w:val="24"/>
          <w:szCs w:val="24"/>
          <w:lang w:val="uk-UA" w:eastAsia="ru-RU"/>
        </w:rPr>
        <w:t>. </w:t>
      </w:r>
    </w:p>
    <w:p w14:paraId="6D62D2F4" w14:textId="77777777" w:rsidR="003B588E" w:rsidRPr="003B588E" w:rsidRDefault="003B588E" w:rsidP="003B588E">
      <w:pPr>
        <w:numPr>
          <w:ilvl w:val="0"/>
          <w:numId w:val="1"/>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60% передчасних смертей в Україні спричинені </w:t>
      </w:r>
      <w:hyperlink r:id="rId18" w:history="1">
        <w:r w:rsidRPr="003B588E">
          <w:rPr>
            <w:rFonts w:ascii="Arial" w:eastAsia="Times New Roman" w:hAnsi="Arial" w:cs="Arial"/>
            <w:color w:val="1155CC"/>
            <w:sz w:val="24"/>
            <w:szCs w:val="24"/>
            <w:u w:val="single"/>
            <w:lang w:val="uk-UA" w:eastAsia="ru-RU"/>
          </w:rPr>
          <w:t>серцево-судинними захворюваннями</w:t>
        </w:r>
      </w:hyperlink>
      <w:r w:rsidRPr="003B588E">
        <w:rPr>
          <w:rFonts w:ascii="Arial" w:eastAsia="Times New Roman" w:hAnsi="Arial" w:cs="Arial"/>
          <w:color w:val="000000"/>
          <w:sz w:val="24"/>
          <w:szCs w:val="24"/>
          <w:lang w:val="uk-UA" w:eastAsia="ru-RU"/>
        </w:rPr>
        <w:t xml:space="preserve"> – щодня від них помирає понад 1000 людей. </w:t>
      </w:r>
    </w:p>
    <w:p w14:paraId="0343CC9C" w14:textId="77777777" w:rsidR="003B588E" w:rsidRPr="003B588E" w:rsidRDefault="003B588E" w:rsidP="003B588E">
      <w:pPr>
        <w:numPr>
          <w:ilvl w:val="0"/>
          <w:numId w:val="1"/>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Однією з головних причин встановлення інвалідності в 2025 році серед українців цьогоріч стали саме хвороби системи кровообігу: кожен п’ятий випадок припадає на ці діагнози.</w:t>
      </w:r>
    </w:p>
    <w:p w14:paraId="5B0D3AC9" w14:textId="77777777" w:rsidR="003B588E" w:rsidRPr="003B588E" w:rsidRDefault="003B588E" w:rsidP="003B588E">
      <w:pPr>
        <w:numPr>
          <w:ilvl w:val="0"/>
          <w:numId w:val="1"/>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Не менш тривожна ситуація із </w:t>
      </w:r>
      <w:hyperlink r:id="rId19" w:history="1">
        <w:r w:rsidRPr="003B588E">
          <w:rPr>
            <w:rFonts w:ascii="Arial" w:eastAsia="Times New Roman" w:hAnsi="Arial" w:cs="Arial"/>
            <w:color w:val="1155CC"/>
            <w:sz w:val="24"/>
            <w:szCs w:val="24"/>
            <w:u w:val="single"/>
            <w:lang w:val="uk-UA" w:eastAsia="ru-RU"/>
          </w:rPr>
          <w:t>цукровим діабетом</w:t>
        </w:r>
      </w:hyperlink>
      <w:r w:rsidRPr="003B588E">
        <w:rPr>
          <w:rFonts w:ascii="Arial" w:eastAsia="Times New Roman" w:hAnsi="Arial" w:cs="Arial"/>
          <w:color w:val="000000"/>
          <w:sz w:val="24"/>
          <w:szCs w:val="24"/>
          <w:lang w:val="uk-UA" w:eastAsia="ru-RU"/>
        </w:rPr>
        <w:t>. Сьогодні понад 1,3 мільйона українців живуть із цим діагнозом, ще стільки ж – мають діабет і не знають про це. </w:t>
      </w:r>
    </w:p>
    <w:p w14:paraId="2595211E" w14:textId="77777777" w:rsidR="003B588E" w:rsidRPr="003B588E" w:rsidRDefault="003B588E" w:rsidP="003B588E">
      <w:pPr>
        <w:numPr>
          <w:ilvl w:val="0"/>
          <w:numId w:val="1"/>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У той же час війна значно вплинула на стан ментального здоров'я українців та українок. За оцінками ВООЗ, до 10 млн осіб можуть зіткнутися з проблемами ментального здоров'я внаслідок війни.</w:t>
      </w:r>
    </w:p>
    <w:p w14:paraId="65243C2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Саме тому стартує програма скринінгів здоров'я.  </w:t>
      </w:r>
      <w:r w:rsidRPr="003B588E">
        <w:rPr>
          <w:rFonts w:ascii="Arial" w:eastAsia="Times New Roman" w:hAnsi="Arial" w:cs="Arial"/>
          <w:color w:val="000000"/>
          <w:sz w:val="24"/>
          <w:szCs w:val="24"/>
          <w:shd w:val="clear" w:color="auto" w:fill="FFFFFF"/>
          <w:lang w:val="uk-UA" w:eastAsia="ru-RU"/>
        </w:rPr>
        <w:t xml:space="preserve">Скринінг — це простий і безпечний спосіб завчасно виявити фактори ризику неінфекційних </w:t>
      </w:r>
      <w:proofErr w:type="spellStart"/>
      <w:r w:rsidRPr="003B588E">
        <w:rPr>
          <w:rFonts w:ascii="Arial" w:eastAsia="Times New Roman" w:hAnsi="Arial" w:cs="Arial"/>
          <w:color w:val="000000"/>
          <w:sz w:val="24"/>
          <w:szCs w:val="24"/>
          <w:shd w:val="clear" w:color="auto" w:fill="FFFFFF"/>
          <w:lang w:val="uk-UA" w:eastAsia="ru-RU"/>
        </w:rPr>
        <w:t>хвороб</w:t>
      </w:r>
      <w:proofErr w:type="spellEnd"/>
      <w:r w:rsidRPr="003B588E">
        <w:rPr>
          <w:rFonts w:ascii="Arial" w:eastAsia="Times New Roman" w:hAnsi="Arial" w:cs="Arial"/>
          <w:color w:val="000000"/>
          <w:sz w:val="24"/>
          <w:szCs w:val="24"/>
          <w:shd w:val="clear" w:color="auto" w:fill="FFFFFF"/>
          <w:lang w:val="uk-UA" w:eastAsia="ru-RU"/>
        </w:rPr>
        <w:t xml:space="preserve">, що можуть розвиватися непомітно й проявлятися вже у вигляді ускладнень.  </w:t>
      </w:r>
      <w:r w:rsidRPr="003B588E">
        <w:rPr>
          <w:rFonts w:ascii="Arial" w:eastAsia="Times New Roman" w:hAnsi="Arial" w:cs="Arial"/>
          <w:color w:val="000000"/>
          <w:sz w:val="24"/>
          <w:szCs w:val="24"/>
          <w:lang w:val="uk-UA" w:eastAsia="ru-RU"/>
        </w:rPr>
        <w:t xml:space="preserve">Програма поступово </w:t>
      </w:r>
      <w:r w:rsidRPr="003B588E">
        <w:rPr>
          <w:rFonts w:ascii="Arial" w:eastAsia="Times New Roman" w:hAnsi="Arial" w:cs="Arial"/>
          <w:b/>
          <w:bCs/>
          <w:color w:val="000000"/>
          <w:sz w:val="24"/>
          <w:szCs w:val="24"/>
          <w:lang w:val="uk-UA" w:eastAsia="ru-RU"/>
        </w:rPr>
        <w:t>буде вдосконалюватися та розширюватися</w:t>
      </w:r>
      <w:r w:rsidRPr="003B588E">
        <w:rPr>
          <w:rFonts w:ascii="Arial" w:eastAsia="Times New Roman" w:hAnsi="Arial" w:cs="Arial"/>
          <w:color w:val="000000"/>
          <w:sz w:val="24"/>
          <w:szCs w:val="24"/>
          <w:lang w:val="uk-UA" w:eastAsia="ru-RU"/>
        </w:rPr>
        <w:t>, щоб врахувати різні умови доступності.</w:t>
      </w:r>
    </w:p>
    <w:p w14:paraId="3A25D16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7E05A8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u w:val="single"/>
          <w:lang w:val="uk-UA" w:eastAsia="ru-RU"/>
        </w:rPr>
        <w:t xml:space="preserve">Не </w:t>
      </w:r>
      <w:proofErr w:type="spellStart"/>
      <w:r w:rsidRPr="003B588E">
        <w:rPr>
          <w:rFonts w:ascii="Arial" w:eastAsia="Times New Roman" w:hAnsi="Arial" w:cs="Arial"/>
          <w:b/>
          <w:bCs/>
          <w:color w:val="000000"/>
          <w:sz w:val="24"/>
          <w:szCs w:val="24"/>
          <w:u w:val="single"/>
          <w:lang w:val="uk-UA" w:eastAsia="ru-RU"/>
        </w:rPr>
        <w:t>пропустіть</w:t>
      </w:r>
      <w:proofErr w:type="spellEnd"/>
      <w:r w:rsidRPr="003B588E">
        <w:rPr>
          <w:rFonts w:ascii="Arial" w:eastAsia="Times New Roman" w:hAnsi="Arial" w:cs="Arial"/>
          <w:b/>
          <w:bCs/>
          <w:color w:val="000000"/>
          <w:sz w:val="24"/>
          <w:szCs w:val="24"/>
          <w:u w:val="single"/>
          <w:lang w:val="uk-UA" w:eastAsia="ru-RU"/>
        </w:rPr>
        <w:t xml:space="preserve"> важливе</w:t>
      </w:r>
      <w:r w:rsidRPr="003B588E">
        <w:rPr>
          <w:rFonts w:ascii="Arial" w:eastAsia="Times New Roman" w:hAnsi="Arial" w:cs="Arial"/>
          <w:b/>
          <w:bCs/>
          <w:color w:val="000000"/>
          <w:sz w:val="24"/>
          <w:szCs w:val="24"/>
          <w:lang w:val="uk-UA" w:eastAsia="ru-RU"/>
        </w:rPr>
        <w:t xml:space="preserve"> - пройдіть скринінг здоров'я 40+!</w:t>
      </w:r>
    </w:p>
    <w:p w14:paraId="54FEBB26" w14:textId="77777777" w:rsidR="003B588E" w:rsidRPr="003B588E" w:rsidRDefault="003B588E" w:rsidP="003B588E">
      <w:pPr>
        <w:spacing w:before="400" w:after="120" w:line="240" w:lineRule="auto"/>
        <w:ind w:firstLine="705"/>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2. ВИКОРИСТАННЯ НАЗВ ТА ТЕРМІНІВ </w:t>
      </w:r>
    </w:p>
    <w:p w14:paraId="4B5E782C"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023501E3"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Коректні формулювання назви програми: </w:t>
      </w:r>
    </w:p>
    <w:p w14:paraId="46960308" w14:textId="550CBFC6" w:rsidR="003B588E" w:rsidRPr="003B588E" w:rsidRDefault="003B588E" w:rsidP="003B588E">
      <w:pPr>
        <w:numPr>
          <w:ilvl w:val="0"/>
          <w:numId w:val="2"/>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40+</w:t>
      </w:r>
    </w:p>
    <w:p w14:paraId="03FF3223" w14:textId="1BDA18DA" w:rsidR="003B588E" w:rsidRPr="003B588E" w:rsidRDefault="003B588E" w:rsidP="003B588E">
      <w:pPr>
        <w:numPr>
          <w:ilvl w:val="0"/>
          <w:numId w:val="2"/>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Програма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40+</w:t>
      </w:r>
    </w:p>
    <w:p w14:paraId="7033263A" w14:textId="7AE3D949" w:rsidR="003B588E" w:rsidRPr="003B588E" w:rsidRDefault="003B588E" w:rsidP="003B588E">
      <w:pPr>
        <w:numPr>
          <w:ilvl w:val="0"/>
          <w:numId w:val="2"/>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Національний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40+</w:t>
      </w:r>
    </w:p>
    <w:p w14:paraId="754E8424" w14:textId="03F18EF9" w:rsidR="003B588E" w:rsidRPr="003B588E" w:rsidRDefault="003B588E" w:rsidP="003B588E">
      <w:pPr>
        <w:numPr>
          <w:ilvl w:val="0"/>
          <w:numId w:val="2"/>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Національна програма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40+</w:t>
      </w:r>
    </w:p>
    <w:p w14:paraId="603049B2"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37880BCE"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Некоректні формулювання назви програми (не вживаємо ці терміни і формулювання!):</w:t>
      </w:r>
    </w:p>
    <w:p w14:paraId="7939A504" w14:textId="77777777"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lang w:val="uk-UA" w:eastAsia="ru-RU"/>
        </w:rPr>
        <w:t>Чекап</w:t>
      </w:r>
      <w:proofErr w:type="spellEnd"/>
    </w:p>
    <w:p w14:paraId="337C79B9" w14:textId="77777777"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Профілактичний </w:t>
      </w:r>
      <w:proofErr w:type="spellStart"/>
      <w:r w:rsidRPr="003B588E">
        <w:rPr>
          <w:rFonts w:ascii="Arial" w:eastAsia="Times New Roman" w:hAnsi="Arial" w:cs="Arial"/>
          <w:color w:val="000000"/>
          <w:sz w:val="24"/>
          <w:szCs w:val="24"/>
          <w:lang w:val="uk-UA" w:eastAsia="ru-RU"/>
        </w:rPr>
        <w:t>чекап</w:t>
      </w:r>
      <w:proofErr w:type="spellEnd"/>
    </w:p>
    <w:p w14:paraId="49567E01" w14:textId="77777777"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lang w:val="uk-UA" w:eastAsia="ru-RU"/>
        </w:rPr>
        <w:t>Чекап</w:t>
      </w:r>
      <w:proofErr w:type="spellEnd"/>
      <w:r w:rsidRPr="003B588E">
        <w:rPr>
          <w:rFonts w:ascii="Arial" w:eastAsia="Times New Roman" w:hAnsi="Arial" w:cs="Arial"/>
          <w:color w:val="000000"/>
          <w:sz w:val="24"/>
          <w:szCs w:val="24"/>
          <w:lang w:val="uk-UA" w:eastAsia="ru-RU"/>
        </w:rPr>
        <w:t xml:space="preserve"> організму</w:t>
      </w:r>
    </w:p>
    <w:p w14:paraId="162CD75D" w14:textId="77777777"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Профілактичний огляд / обстеження</w:t>
      </w:r>
    </w:p>
    <w:p w14:paraId="514ECCF2" w14:textId="77777777"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lang w:val="uk-UA" w:eastAsia="ru-RU"/>
        </w:rPr>
        <w:t>Профогляд</w:t>
      </w:r>
      <w:proofErr w:type="spellEnd"/>
    </w:p>
    <w:p w14:paraId="571948AA" w14:textId="77777777"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Диспансеризація</w:t>
      </w:r>
    </w:p>
    <w:p w14:paraId="0005790E" w14:textId="4BD2FA66" w:rsidR="003B588E" w:rsidRPr="003B588E" w:rsidRDefault="003B588E" w:rsidP="003B588E">
      <w:pPr>
        <w:numPr>
          <w:ilvl w:val="0"/>
          <w:numId w:val="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Перевірка </w:t>
      </w:r>
      <w:r w:rsidRPr="003B588E">
        <w:rPr>
          <w:rFonts w:ascii="Arial" w:eastAsia="Times New Roman" w:hAnsi="Arial" w:cs="Arial"/>
          <w:color w:val="000000"/>
          <w:sz w:val="24"/>
          <w:szCs w:val="24"/>
          <w:lang w:val="uk-UA" w:eastAsia="ru-RU"/>
        </w:rPr>
        <w:t>здоров’я</w:t>
      </w:r>
    </w:p>
    <w:p w14:paraId="6D01B2A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752F7CB8" w14:textId="77777777" w:rsidR="003B588E" w:rsidRPr="003B588E" w:rsidRDefault="003B588E" w:rsidP="003B588E">
      <w:pPr>
        <w:spacing w:after="0" w:line="240" w:lineRule="auto"/>
        <w:ind w:firstLine="709"/>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3. РЕЗУЛЬТАТИ ОМНІБУС-ОПИТУВАННЯ </w:t>
      </w:r>
    </w:p>
    <w:p w14:paraId="39D0948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1DFF33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Для того щоб дослідити ключові бар’єри цільової аудиторії та </w:t>
      </w:r>
      <w:proofErr w:type="spellStart"/>
      <w:r w:rsidRPr="003B588E">
        <w:rPr>
          <w:rFonts w:ascii="Arial" w:eastAsia="Times New Roman" w:hAnsi="Arial" w:cs="Arial"/>
          <w:color w:val="000000"/>
          <w:sz w:val="24"/>
          <w:szCs w:val="24"/>
          <w:lang w:val="uk-UA" w:eastAsia="ru-RU"/>
        </w:rPr>
        <w:t>коректно</w:t>
      </w:r>
      <w:proofErr w:type="spellEnd"/>
      <w:r w:rsidRPr="003B588E">
        <w:rPr>
          <w:rFonts w:ascii="Arial" w:eastAsia="Times New Roman" w:hAnsi="Arial" w:cs="Arial"/>
          <w:color w:val="000000"/>
          <w:sz w:val="24"/>
          <w:szCs w:val="24"/>
          <w:lang w:val="uk-UA" w:eastAsia="ru-RU"/>
        </w:rPr>
        <w:t xml:space="preserve"> підібрати план комунікаційних </w:t>
      </w:r>
      <w:proofErr w:type="spellStart"/>
      <w:r w:rsidRPr="003B588E">
        <w:rPr>
          <w:rFonts w:ascii="Arial" w:eastAsia="Times New Roman" w:hAnsi="Arial" w:cs="Arial"/>
          <w:color w:val="000000"/>
          <w:sz w:val="24"/>
          <w:szCs w:val="24"/>
          <w:lang w:val="uk-UA" w:eastAsia="ru-RU"/>
        </w:rPr>
        <w:t>активностей</w:t>
      </w:r>
      <w:proofErr w:type="spellEnd"/>
      <w:r w:rsidRPr="003B588E">
        <w:rPr>
          <w:rFonts w:ascii="Arial" w:eastAsia="Times New Roman" w:hAnsi="Arial" w:cs="Arial"/>
          <w:color w:val="000000"/>
          <w:sz w:val="24"/>
          <w:szCs w:val="24"/>
          <w:lang w:val="uk-UA" w:eastAsia="ru-RU"/>
        </w:rPr>
        <w:t xml:space="preserve">, було проведено опитування серед 1000 </w:t>
      </w:r>
      <w:r w:rsidRPr="003B588E">
        <w:rPr>
          <w:rFonts w:ascii="Arial" w:eastAsia="Times New Roman" w:hAnsi="Arial" w:cs="Arial"/>
          <w:color w:val="000000"/>
          <w:sz w:val="24"/>
          <w:szCs w:val="24"/>
          <w:lang w:val="uk-UA" w:eastAsia="ru-RU"/>
        </w:rPr>
        <w:lastRenderedPageBreak/>
        <w:t>респондентів по всій Україні. Вибірка охопила всі регіони, великі міста та села. Серед опитаних — 47% чоловіків і 53% жінок.</w:t>
      </w:r>
    </w:p>
    <w:p w14:paraId="57824079" w14:textId="736AB441"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Опитування дало змогу з’ясувати, як українці сприймають тему медичних скринінгів і наскільки вони знайомі з ключовими термінами. Для перевірки сприйняття послуги було обрано три найбільш поширені варіанти — «</w:t>
      </w:r>
      <w:proofErr w:type="spellStart"/>
      <w:r w:rsidRPr="003B588E">
        <w:rPr>
          <w:rFonts w:ascii="Arial" w:eastAsia="Times New Roman" w:hAnsi="Arial" w:cs="Arial"/>
          <w:color w:val="000000"/>
          <w:sz w:val="24"/>
          <w:szCs w:val="24"/>
          <w:lang w:val="uk-UA" w:eastAsia="ru-RU"/>
        </w:rPr>
        <w:t>чекап</w:t>
      </w:r>
      <w:proofErr w:type="spellEnd"/>
      <w:r w:rsidRPr="003B588E">
        <w:rPr>
          <w:rFonts w:ascii="Arial" w:eastAsia="Times New Roman" w:hAnsi="Arial" w:cs="Arial"/>
          <w:color w:val="000000"/>
          <w:sz w:val="24"/>
          <w:szCs w:val="24"/>
          <w:lang w:val="uk-UA" w:eastAsia="ru-RU"/>
        </w:rPr>
        <w:t xml:space="preserve">», «профілактичне обстеження» та «скринінг здоров’я». Як і очікувалося, найзрозумілішим для населення виявилося словосполучення «профілактичне обстеження» — більшість населення розуміють його значення та асоціюють саме з самостійною турботою про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(загальне населення – 93 %, 40-60 років – 94%). На другому місці - термін «скринінг здоров’я» (загальне населення – 64%, 40-60 років – 57%). Термін «</w:t>
      </w:r>
      <w:proofErr w:type="spellStart"/>
      <w:r w:rsidRPr="003B588E">
        <w:rPr>
          <w:rFonts w:ascii="Arial" w:eastAsia="Times New Roman" w:hAnsi="Arial" w:cs="Arial"/>
          <w:color w:val="000000"/>
          <w:sz w:val="24"/>
          <w:szCs w:val="24"/>
          <w:lang w:val="uk-UA" w:eastAsia="ru-RU"/>
        </w:rPr>
        <w:t>чекап</w:t>
      </w:r>
      <w:proofErr w:type="spellEnd"/>
      <w:r w:rsidRPr="003B588E">
        <w:rPr>
          <w:rFonts w:ascii="Arial" w:eastAsia="Times New Roman" w:hAnsi="Arial" w:cs="Arial"/>
          <w:color w:val="000000"/>
          <w:sz w:val="24"/>
          <w:szCs w:val="24"/>
          <w:lang w:val="uk-UA" w:eastAsia="ru-RU"/>
        </w:rPr>
        <w:t>» залишився найменш зрозумілим для більшої частини респондентів (загальне населення – 52%, 40-60 років – 42%).</w:t>
      </w:r>
    </w:p>
    <w:p w14:paraId="3AF0445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Також у опитуванні поставили питання щодо бар’єрів, які стримують людей від проходження скринінгу. Серед найпоширеніших — переконання, що обстеження не потрібне, якщо людина почувається здоровою (загальне населення – 36%, 40-60 років – 31%); нестача часу (загальне населення – 34%, 40-60 років – 35%); висока вартість медичних послуг (загальне населення – 56%, 40-60 років – 58%); недовіра до </w:t>
      </w:r>
      <w:proofErr w:type="spellStart"/>
      <w:r w:rsidRPr="003B588E">
        <w:rPr>
          <w:rFonts w:ascii="Arial" w:eastAsia="Times New Roman" w:hAnsi="Arial" w:cs="Arial"/>
          <w:color w:val="000000"/>
          <w:sz w:val="24"/>
          <w:szCs w:val="24"/>
          <w:lang w:val="uk-UA" w:eastAsia="ru-RU"/>
        </w:rPr>
        <w:t>медзакладів</w:t>
      </w:r>
      <w:proofErr w:type="spellEnd"/>
      <w:r w:rsidRPr="003B588E">
        <w:rPr>
          <w:rFonts w:ascii="Arial" w:eastAsia="Times New Roman" w:hAnsi="Arial" w:cs="Arial"/>
          <w:color w:val="000000"/>
          <w:sz w:val="24"/>
          <w:szCs w:val="24"/>
          <w:lang w:val="uk-UA" w:eastAsia="ru-RU"/>
        </w:rPr>
        <w:t xml:space="preserve"> та лікарів  (загальне населення – 26%, 40-60 років – 23%); страх встановлення діагнозу (загальне населення – 12%, 40-60 років – 11%). Водночас вагомими мотиваційними чинниками для багатьох стали можливість пройти скринінг безоплатно (загальне населення – 70%, 40-60 років – 68%), швидкість і зручність обстеження (загальне населення – 66%, 40-60 років – 65%), а також впевненість у його якості (загальне населення – 66%, 40-60 років – 67%).</w:t>
      </w:r>
    </w:p>
    <w:p w14:paraId="2E7A840A" w14:textId="77777777" w:rsidR="003B588E" w:rsidRPr="003B588E" w:rsidRDefault="003B588E" w:rsidP="003B588E">
      <w:pPr>
        <w:spacing w:before="400" w:after="120" w:line="240" w:lineRule="auto"/>
        <w:ind w:firstLine="709"/>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4. МАРШРУТ ЛЮДИНИ</w:t>
      </w:r>
    </w:p>
    <w:p w14:paraId="2D284395"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7CB57DB2"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Запрошення на скринінг надходить в застосунок Дія на 30-й день після дня народження (якщо людині виповнилося 40 років або більше).</w:t>
      </w:r>
    </w:p>
    <w:p w14:paraId="59A41C4F" w14:textId="661E4531"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Після того, як людина прийме запрошення, необхідно замовити </w:t>
      </w:r>
      <w:r w:rsidRPr="003B588E">
        <w:rPr>
          <w:rFonts w:ascii="Arial" w:eastAsia="Times New Roman" w:hAnsi="Arial" w:cs="Arial"/>
          <w:color w:val="000000"/>
          <w:sz w:val="24"/>
          <w:szCs w:val="24"/>
          <w:shd w:val="clear" w:color="auto" w:fill="FFFFFF"/>
          <w:lang w:val="uk-UA" w:eastAsia="ru-RU"/>
        </w:rPr>
        <w:t>Дія. Картку</w:t>
      </w:r>
      <w:r w:rsidRPr="003B588E">
        <w:rPr>
          <w:rFonts w:ascii="Arial" w:eastAsia="Times New Roman" w:hAnsi="Arial" w:cs="Arial"/>
          <w:color w:val="000000"/>
          <w:sz w:val="24"/>
          <w:szCs w:val="24"/>
          <w:shd w:val="clear" w:color="auto" w:fill="FFFFFF"/>
          <w:lang w:val="uk-UA" w:eastAsia="ru-RU"/>
        </w:rPr>
        <w:t xml:space="preserve"> в застосунку або ж використати свою, уже оформлену. </w:t>
      </w:r>
    </w:p>
    <w:p w14:paraId="07DEEC47"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За 7 днів на картку надійдуть кошти — 2000 гривень.  Їх можна використати тільки для проходження Скринінгу здоров'я 40+ у визначеному переліку закладів. </w:t>
      </w:r>
    </w:p>
    <w:p w14:paraId="0E1B10A6"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Якщо у пацієнта немає застосунку Дія, він все одно зможе скористатися програмою. Для цього потрібно подати заявку через ЦНАП. Людина замовляє пластикову карту зі спеціальним рахунком у визначених банках (наразі — ПриватБанк), звертається до </w:t>
      </w:r>
      <w:proofErr w:type="spellStart"/>
      <w:r w:rsidRPr="003B588E">
        <w:rPr>
          <w:rFonts w:ascii="Arial" w:eastAsia="Times New Roman" w:hAnsi="Arial" w:cs="Arial"/>
          <w:color w:val="000000"/>
          <w:sz w:val="24"/>
          <w:szCs w:val="24"/>
          <w:shd w:val="clear" w:color="auto" w:fill="FFFFFF"/>
          <w:lang w:val="uk-UA" w:eastAsia="ru-RU"/>
        </w:rPr>
        <w:t>ЦНАПу</w:t>
      </w:r>
      <w:proofErr w:type="spellEnd"/>
      <w:r w:rsidRPr="003B588E">
        <w:rPr>
          <w:rFonts w:ascii="Arial" w:eastAsia="Times New Roman" w:hAnsi="Arial" w:cs="Arial"/>
          <w:color w:val="000000"/>
          <w:sz w:val="24"/>
          <w:szCs w:val="24"/>
          <w:shd w:val="clear" w:color="auto" w:fill="FFFFFF"/>
          <w:lang w:val="uk-UA" w:eastAsia="ru-RU"/>
        </w:rPr>
        <w:t xml:space="preserve"> та подає заявку на участь у програмі. Через приблизно 7 днів людина отримує повідомлення на електронну пошту про зарахування коштів і далі продовжує маршрут так само, як інші учасники програми — обирає заклад і проходить обстеження.</w:t>
      </w:r>
    </w:p>
    <w:p w14:paraId="3F5A7444" w14:textId="4DA45B5A"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Після отримання коштів людина, записується до </w:t>
      </w:r>
      <w:proofErr w:type="spellStart"/>
      <w:r w:rsidRPr="003B588E">
        <w:rPr>
          <w:rFonts w:ascii="Arial" w:eastAsia="Times New Roman" w:hAnsi="Arial" w:cs="Arial"/>
          <w:color w:val="000000"/>
          <w:sz w:val="24"/>
          <w:szCs w:val="24"/>
          <w:shd w:val="clear" w:color="auto" w:fill="FFFFFF"/>
          <w:lang w:val="uk-UA" w:eastAsia="ru-RU"/>
        </w:rPr>
        <w:t>медзакладу</w:t>
      </w:r>
      <w:proofErr w:type="spellEnd"/>
      <w:r w:rsidRPr="003B588E">
        <w:rPr>
          <w:rFonts w:ascii="Arial" w:eastAsia="Times New Roman" w:hAnsi="Arial" w:cs="Arial"/>
          <w:color w:val="000000"/>
          <w:sz w:val="24"/>
          <w:szCs w:val="24"/>
          <w:shd w:val="clear" w:color="auto" w:fill="FFFFFF"/>
          <w:lang w:val="uk-UA" w:eastAsia="ru-RU"/>
        </w:rPr>
        <w:t xml:space="preserve">, що бере участь у програмі. Перелік </w:t>
      </w:r>
      <w:proofErr w:type="spellStart"/>
      <w:r w:rsidRPr="003B588E">
        <w:rPr>
          <w:rFonts w:ascii="Arial" w:eastAsia="Times New Roman" w:hAnsi="Arial" w:cs="Arial"/>
          <w:color w:val="000000"/>
          <w:sz w:val="24"/>
          <w:szCs w:val="24"/>
          <w:shd w:val="clear" w:color="auto" w:fill="FFFFFF"/>
          <w:lang w:val="uk-UA" w:eastAsia="ru-RU"/>
        </w:rPr>
        <w:t>медзакладів</w:t>
      </w:r>
      <w:proofErr w:type="spellEnd"/>
      <w:r w:rsidRPr="003B588E">
        <w:rPr>
          <w:rFonts w:ascii="Arial" w:eastAsia="Times New Roman" w:hAnsi="Arial" w:cs="Arial"/>
          <w:color w:val="000000"/>
          <w:sz w:val="24"/>
          <w:szCs w:val="24"/>
          <w:shd w:val="clear" w:color="auto" w:fill="FFFFFF"/>
          <w:lang w:val="uk-UA" w:eastAsia="ru-RU"/>
        </w:rPr>
        <w:t xml:space="preserve"> публікується на спеціальному </w:t>
      </w:r>
      <w:proofErr w:type="spellStart"/>
      <w:r w:rsidRPr="003B588E">
        <w:rPr>
          <w:rFonts w:ascii="Arial" w:eastAsia="Times New Roman" w:hAnsi="Arial" w:cs="Arial"/>
          <w:color w:val="000000"/>
          <w:sz w:val="24"/>
          <w:szCs w:val="24"/>
          <w:shd w:val="clear" w:color="auto" w:fill="FFFFFF"/>
          <w:lang w:val="uk-UA" w:eastAsia="ru-RU"/>
        </w:rPr>
        <w:t>лендінгу</w:t>
      </w:r>
      <w:proofErr w:type="spellEnd"/>
      <w:r w:rsidRPr="003B588E">
        <w:rPr>
          <w:rFonts w:ascii="Arial" w:eastAsia="Times New Roman" w:hAnsi="Arial" w:cs="Arial"/>
          <w:color w:val="000000"/>
          <w:sz w:val="24"/>
          <w:szCs w:val="24"/>
          <w:shd w:val="clear" w:color="auto" w:fill="FFFFFF"/>
          <w:lang w:val="uk-UA" w:eastAsia="ru-RU"/>
        </w:rPr>
        <w:t xml:space="preserve"> </w:t>
      </w:r>
      <w:hyperlink r:id="rId20" w:history="1">
        <w:r w:rsidRPr="003B588E">
          <w:rPr>
            <w:rFonts w:ascii="Arial" w:eastAsia="Times New Roman" w:hAnsi="Arial" w:cs="Arial"/>
            <w:color w:val="1155CC"/>
            <w:sz w:val="24"/>
            <w:szCs w:val="24"/>
            <w:u w:val="single"/>
            <w:shd w:val="clear" w:color="auto" w:fill="FFFFFF"/>
            <w:lang w:val="uk-UA" w:eastAsia="ru-RU"/>
          </w:rPr>
          <w:t>screening.moz.gov.ua</w:t>
        </w:r>
      </w:hyperlink>
      <w:r w:rsidRPr="003B588E">
        <w:rPr>
          <w:rFonts w:ascii="Arial" w:eastAsia="Times New Roman" w:hAnsi="Arial" w:cs="Arial"/>
          <w:color w:val="000000"/>
          <w:sz w:val="24"/>
          <w:szCs w:val="24"/>
          <w:shd w:val="clear" w:color="auto" w:fill="FFFFFF"/>
          <w:lang w:val="uk-UA" w:eastAsia="ru-RU"/>
        </w:rPr>
        <w:t xml:space="preserve">. Також перелік закладів </w:t>
      </w:r>
      <w:r w:rsidRPr="003B588E">
        <w:rPr>
          <w:rFonts w:ascii="Arial" w:eastAsia="Times New Roman" w:hAnsi="Arial" w:cs="Arial"/>
          <w:color w:val="000000"/>
          <w:sz w:val="24"/>
          <w:szCs w:val="24"/>
          <w:shd w:val="clear" w:color="auto" w:fill="FFFFFF"/>
          <w:lang w:val="uk-UA" w:eastAsia="ru-RU"/>
        </w:rPr>
        <w:t>обов’язково</w:t>
      </w:r>
      <w:r w:rsidRPr="003B588E">
        <w:rPr>
          <w:rFonts w:ascii="Arial" w:eastAsia="Times New Roman" w:hAnsi="Arial" w:cs="Arial"/>
          <w:color w:val="000000"/>
          <w:sz w:val="24"/>
          <w:szCs w:val="24"/>
          <w:shd w:val="clear" w:color="auto" w:fill="FFFFFF"/>
          <w:lang w:val="uk-UA" w:eastAsia="ru-RU"/>
        </w:rPr>
        <w:t xml:space="preserve"> публікується на сайті НСЗУ. </w:t>
      </w:r>
    </w:p>
    <w:p w14:paraId="0C2B24E1"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Визначивши зручний для себе заклад на </w:t>
      </w:r>
      <w:proofErr w:type="spellStart"/>
      <w:r w:rsidRPr="003B588E">
        <w:rPr>
          <w:rFonts w:ascii="Arial" w:eastAsia="Times New Roman" w:hAnsi="Arial" w:cs="Arial"/>
          <w:color w:val="000000"/>
          <w:sz w:val="24"/>
          <w:szCs w:val="24"/>
          <w:shd w:val="clear" w:color="auto" w:fill="FFFFFF"/>
          <w:lang w:val="uk-UA" w:eastAsia="ru-RU"/>
        </w:rPr>
        <w:t>лендінгу</w:t>
      </w:r>
      <w:proofErr w:type="spellEnd"/>
      <w:r w:rsidRPr="003B588E">
        <w:rPr>
          <w:rFonts w:ascii="Arial" w:eastAsia="Times New Roman" w:hAnsi="Arial" w:cs="Arial"/>
          <w:color w:val="000000"/>
          <w:sz w:val="24"/>
          <w:szCs w:val="24"/>
          <w:shd w:val="clear" w:color="auto" w:fill="FFFFFF"/>
          <w:lang w:val="uk-UA" w:eastAsia="ru-RU"/>
        </w:rPr>
        <w:t xml:space="preserve"> людина одразу зможе перейти до запису через відповідний функціонал медичної інформаційної системи (рекомендуємо обрати саме такий варіант).</w:t>
      </w:r>
    </w:p>
    <w:p w14:paraId="6E328CD9"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Також записатись можна через веб-форму на сайті обраного </w:t>
      </w:r>
      <w:proofErr w:type="spellStart"/>
      <w:r w:rsidRPr="003B588E">
        <w:rPr>
          <w:rFonts w:ascii="Arial" w:eastAsia="Times New Roman" w:hAnsi="Arial" w:cs="Arial"/>
          <w:color w:val="000000"/>
          <w:sz w:val="24"/>
          <w:szCs w:val="24"/>
          <w:shd w:val="clear" w:color="auto" w:fill="FFFFFF"/>
          <w:lang w:val="uk-UA" w:eastAsia="ru-RU"/>
        </w:rPr>
        <w:t>медзакладу</w:t>
      </w:r>
      <w:proofErr w:type="spellEnd"/>
      <w:r w:rsidRPr="003B588E">
        <w:rPr>
          <w:rFonts w:ascii="Arial" w:eastAsia="Times New Roman" w:hAnsi="Arial" w:cs="Arial"/>
          <w:color w:val="000000"/>
          <w:sz w:val="24"/>
          <w:szCs w:val="24"/>
          <w:shd w:val="clear" w:color="auto" w:fill="FFFFFF"/>
          <w:lang w:val="uk-UA" w:eastAsia="ru-RU"/>
        </w:rPr>
        <w:t>, телефоном через реєстратуру чи при особистому візиті.  </w:t>
      </w:r>
    </w:p>
    <w:p w14:paraId="24525B1E"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shd w:val="clear" w:color="auto" w:fill="FFFFFF"/>
          <w:lang w:val="uk-UA" w:eastAsia="ru-RU"/>
        </w:rPr>
        <w:t>Медзаклади</w:t>
      </w:r>
      <w:proofErr w:type="spellEnd"/>
      <w:r w:rsidRPr="003B588E">
        <w:rPr>
          <w:rFonts w:ascii="Arial" w:eastAsia="Times New Roman" w:hAnsi="Arial" w:cs="Arial"/>
          <w:color w:val="000000"/>
          <w:sz w:val="24"/>
          <w:szCs w:val="24"/>
          <w:shd w:val="clear" w:color="auto" w:fill="FFFFFF"/>
          <w:lang w:val="uk-UA" w:eastAsia="ru-RU"/>
        </w:rPr>
        <w:t xml:space="preserve"> мають визначити окремі часові </w:t>
      </w:r>
      <w:proofErr w:type="spellStart"/>
      <w:r w:rsidRPr="003B588E">
        <w:rPr>
          <w:rFonts w:ascii="Arial" w:eastAsia="Times New Roman" w:hAnsi="Arial" w:cs="Arial"/>
          <w:color w:val="000000"/>
          <w:sz w:val="24"/>
          <w:szCs w:val="24"/>
          <w:shd w:val="clear" w:color="auto" w:fill="FFFFFF"/>
          <w:lang w:val="uk-UA" w:eastAsia="ru-RU"/>
        </w:rPr>
        <w:t>слоти</w:t>
      </w:r>
      <w:proofErr w:type="spellEnd"/>
      <w:r w:rsidRPr="003B588E">
        <w:rPr>
          <w:rFonts w:ascii="Arial" w:eastAsia="Times New Roman" w:hAnsi="Arial" w:cs="Arial"/>
          <w:color w:val="000000"/>
          <w:sz w:val="24"/>
          <w:szCs w:val="24"/>
          <w:shd w:val="clear" w:color="auto" w:fill="FFFFFF"/>
          <w:lang w:val="uk-UA" w:eastAsia="ru-RU"/>
        </w:rPr>
        <w:t xml:space="preserve"> спеціально для проведення скринінгу здоров'я.</w:t>
      </w:r>
      <w:r w:rsidRPr="003B588E">
        <w:rPr>
          <w:rFonts w:ascii="Arial" w:eastAsia="Times New Roman" w:hAnsi="Arial" w:cs="Arial"/>
          <w:color w:val="000000"/>
          <w:sz w:val="24"/>
          <w:szCs w:val="24"/>
          <w:shd w:val="clear" w:color="auto" w:fill="FFFFFF"/>
          <w:lang w:val="uk-UA" w:eastAsia="ru-RU"/>
        </w:rPr>
        <w:tab/>
        <w:t xml:space="preserve">Система запису повинна маркувати такі </w:t>
      </w:r>
      <w:proofErr w:type="spellStart"/>
      <w:r w:rsidRPr="003B588E">
        <w:rPr>
          <w:rFonts w:ascii="Arial" w:eastAsia="Times New Roman" w:hAnsi="Arial" w:cs="Arial"/>
          <w:color w:val="000000"/>
          <w:sz w:val="24"/>
          <w:szCs w:val="24"/>
          <w:shd w:val="clear" w:color="auto" w:fill="FFFFFF"/>
          <w:lang w:val="uk-UA" w:eastAsia="ru-RU"/>
        </w:rPr>
        <w:t>слоти</w:t>
      </w:r>
      <w:proofErr w:type="spellEnd"/>
      <w:r w:rsidRPr="003B588E">
        <w:rPr>
          <w:rFonts w:ascii="Arial" w:eastAsia="Times New Roman" w:hAnsi="Arial" w:cs="Arial"/>
          <w:color w:val="000000"/>
          <w:sz w:val="24"/>
          <w:szCs w:val="24"/>
          <w:shd w:val="clear" w:color="auto" w:fill="FFFFFF"/>
          <w:lang w:val="uk-UA" w:eastAsia="ru-RU"/>
        </w:rPr>
        <w:t xml:space="preserve"> як доступні лише для скринінгу здоров'я.</w:t>
      </w:r>
    </w:p>
    <w:p w14:paraId="067E5229"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lastRenderedPageBreak/>
        <w:t xml:space="preserve">Після запису людина має отримати підтвердження (SMS, </w:t>
      </w:r>
      <w:proofErr w:type="spellStart"/>
      <w:r w:rsidRPr="003B588E">
        <w:rPr>
          <w:rFonts w:ascii="Arial" w:eastAsia="Times New Roman" w:hAnsi="Arial" w:cs="Arial"/>
          <w:color w:val="000000"/>
          <w:sz w:val="24"/>
          <w:szCs w:val="24"/>
          <w:shd w:val="clear" w:color="auto" w:fill="FFFFFF"/>
          <w:lang w:val="uk-UA" w:eastAsia="ru-RU"/>
        </w:rPr>
        <w:t>push</w:t>
      </w:r>
      <w:proofErr w:type="spellEnd"/>
      <w:r w:rsidRPr="003B588E">
        <w:rPr>
          <w:rFonts w:ascii="Arial" w:eastAsia="Times New Roman" w:hAnsi="Arial" w:cs="Arial"/>
          <w:color w:val="000000"/>
          <w:sz w:val="24"/>
          <w:szCs w:val="24"/>
          <w:shd w:val="clear" w:color="auto" w:fill="FFFFFF"/>
          <w:lang w:val="uk-UA" w:eastAsia="ru-RU"/>
        </w:rPr>
        <w:t>-повідомлення або лист на електронну адресу), в якому чітко вказані: дата, час, адреса проведення скринінгу здоров'я. А за певний час до візиту (за 24 – 48 год.) – нагадування з можливістю скасувати або перенести запис онлайн, а також рекомендаціями щодо підготовки до проведення скринінгу здоров'я.</w:t>
      </w:r>
    </w:p>
    <w:p w14:paraId="3722B494"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У визначений час людина має відвідати </w:t>
      </w:r>
      <w:proofErr w:type="spellStart"/>
      <w:r w:rsidRPr="003B588E">
        <w:rPr>
          <w:rFonts w:ascii="Arial" w:eastAsia="Times New Roman" w:hAnsi="Arial" w:cs="Arial"/>
          <w:color w:val="000000"/>
          <w:sz w:val="24"/>
          <w:szCs w:val="24"/>
          <w:shd w:val="clear" w:color="auto" w:fill="FFFFFF"/>
          <w:lang w:val="uk-UA" w:eastAsia="ru-RU"/>
        </w:rPr>
        <w:t>медзаклад</w:t>
      </w:r>
      <w:proofErr w:type="spellEnd"/>
      <w:r w:rsidRPr="003B588E">
        <w:rPr>
          <w:rFonts w:ascii="Arial" w:eastAsia="Times New Roman" w:hAnsi="Arial" w:cs="Arial"/>
          <w:color w:val="000000"/>
          <w:sz w:val="24"/>
          <w:szCs w:val="24"/>
          <w:shd w:val="clear" w:color="auto" w:fill="FFFFFF"/>
          <w:lang w:val="uk-UA" w:eastAsia="ru-RU"/>
        </w:rPr>
        <w:t xml:space="preserve"> для проведення скринінгу. Проходження скринінгу не потребує спеціальної підготовки. Проте перед скринінгом протягом мінімум 30 хвилин рекомендується утриматись від інтенсивної ходьби, куріння, вживання чаю, кави та інших напоїв, що містять кофеїн. </w:t>
      </w:r>
    </w:p>
    <w:p w14:paraId="497668C2"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Візит триває до 60 – 90 хв. залежно від обсягу медичних послуг. Тривалість базового візиту до 60 хв. (анкети, огляд, забір </w:t>
      </w:r>
      <w:proofErr w:type="spellStart"/>
      <w:r w:rsidRPr="003B588E">
        <w:rPr>
          <w:rFonts w:ascii="Arial" w:eastAsia="Times New Roman" w:hAnsi="Arial" w:cs="Arial"/>
          <w:color w:val="000000"/>
          <w:sz w:val="24"/>
          <w:szCs w:val="24"/>
          <w:shd w:val="clear" w:color="auto" w:fill="FFFFFF"/>
          <w:lang w:val="uk-UA" w:eastAsia="ru-RU"/>
        </w:rPr>
        <w:t>біоматеріалу</w:t>
      </w:r>
      <w:proofErr w:type="spellEnd"/>
      <w:r w:rsidRPr="003B588E">
        <w:rPr>
          <w:rFonts w:ascii="Arial" w:eastAsia="Times New Roman" w:hAnsi="Arial" w:cs="Arial"/>
          <w:color w:val="000000"/>
          <w:sz w:val="24"/>
          <w:szCs w:val="24"/>
          <w:shd w:val="clear" w:color="auto" w:fill="FFFFFF"/>
          <w:lang w:val="uk-UA" w:eastAsia="ru-RU"/>
        </w:rPr>
        <w:t>, базове консультування).</w:t>
      </w:r>
    </w:p>
    <w:p w14:paraId="5E9DAFE5" w14:textId="33646DEB"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Під час візиту людина оплачує послугу </w:t>
      </w:r>
      <w:r w:rsidRPr="003B588E">
        <w:rPr>
          <w:rFonts w:ascii="Arial" w:eastAsia="Times New Roman" w:hAnsi="Arial" w:cs="Arial"/>
          <w:color w:val="000000"/>
          <w:sz w:val="24"/>
          <w:szCs w:val="24"/>
          <w:shd w:val="clear" w:color="auto" w:fill="FFFFFF"/>
          <w:lang w:val="uk-UA" w:eastAsia="ru-RU"/>
        </w:rPr>
        <w:t>Дія. Карткою</w:t>
      </w:r>
      <w:r w:rsidRPr="003B588E">
        <w:rPr>
          <w:rFonts w:ascii="Arial" w:eastAsia="Times New Roman" w:hAnsi="Arial" w:cs="Arial"/>
          <w:color w:val="000000"/>
          <w:sz w:val="24"/>
          <w:szCs w:val="24"/>
          <w:shd w:val="clear" w:color="auto" w:fill="FFFFFF"/>
          <w:lang w:val="uk-UA" w:eastAsia="ru-RU"/>
        </w:rPr>
        <w:t>. </w:t>
      </w:r>
    </w:p>
    <w:p w14:paraId="6271C0BA"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Не пізніше ніж через 72 години після візиту людині мають надіслати результати лабораторних досліджень (ліпідний профіль, HbA1c та інші показники). Для цього можуть використовуватись різні канали: кабінет пацієнта в МІС, електронна пошта, месенджери.</w:t>
      </w:r>
    </w:p>
    <w:p w14:paraId="40FB85EC" w14:textId="77777777" w:rsidR="003B588E" w:rsidRPr="003B588E" w:rsidRDefault="003B588E" w:rsidP="003B588E">
      <w:pPr>
        <w:numPr>
          <w:ilvl w:val="0"/>
          <w:numId w:val="4"/>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Показники оформлювати у форматі «світлофора»:</w:t>
      </w:r>
    </w:p>
    <w:p w14:paraId="0C4D8D39"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Segoe UI Emoji" w:eastAsia="Times New Roman" w:hAnsi="Segoe UI Emoji" w:cs="Segoe UI Emoji"/>
          <w:color w:val="000000"/>
          <w:sz w:val="24"/>
          <w:szCs w:val="24"/>
          <w:shd w:val="clear" w:color="auto" w:fill="FFFFFF"/>
          <w:lang w:val="uk-UA" w:eastAsia="ru-RU"/>
        </w:rPr>
        <w:t>🟢</w:t>
      </w:r>
      <w:r w:rsidRPr="003B588E">
        <w:rPr>
          <w:rFonts w:ascii="Arial" w:eastAsia="Times New Roman" w:hAnsi="Arial" w:cs="Arial"/>
          <w:color w:val="000000"/>
          <w:sz w:val="24"/>
          <w:szCs w:val="24"/>
          <w:shd w:val="clear" w:color="auto" w:fill="FFFFFF"/>
          <w:lang w:val="uk-UA" w:eastAsia="ru-RU"/>
        </w:rPr>
        <w:t>      норма, також надається коротке пояснення, що все добре;</w:t>
      </w:r>
    </w:p>
    <w:p w14:paraId="162F790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Segoe UI Emoji" w:eastAsia="Times New Roman" w:hAnsi="Segoe UI Emoji" w:cs="Segoe UI Emoji"/>
          <w:color w:val="000000"/>
          <w:sz w:val="24"/>
          <w:szCs w:val="24"/>
          <w:shd w:val="clear" w:color="auto" w:fill="FFFFFF"/>
          <w:lang w:val="uk-UA" w:eastAsia="ru-RU"/>
        </w:rPr>
        <w:t>🟡</w:t>
      </w:r>
      <w:r w:rsidRPr="003B588E">
        <w:rPr>
          <w:rFonts w:ascii="Arial" w:eastAsia="Times New Roman" w:hAnsi="Arial" w:cs="Arial"/>
          <w:color w:val="000000"/>
          <w:sz w:val="24"/>
          <w:szCs w:val="24"/>
          <w:shd w:val="clear" w:color="auto" w:fill="FFFFFF"/>
          <w:lang w:val="uk-UA" w:eastAsia="ru-RU"/>
        </w:rPr>
        <w:t>      граничні значення – коротке пояснення, що потребує уваги;</w:t>
      </w:r>
    </w:p>
    <w:p w14:paraId="3643F48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Segoe UI Emoji" w:eastAsia="Times New Roman" w:hAnsi="Segoe UI Emoji" w:cs="Segoe UI Emoji"/>
          <w:color w:val="000000"/>
          <w:sz w:val="24"/>
          <w:szCs w:val="24"/>
          <w:shd w:val="clear" w:color="auto" w:fill="FFFFFF"/>
          <w:lang w:val="uk-UA" w:eastAsia="ru-RU"/>
        </w:rPr>
        <w:t>🔴</w:t>
      </w:r>
      <w:r w:rsidRPr="003B588E">
        <w:rPr>
          <w:rFonts w:ascii="Arial" w:eastAsia="Times New Roman" w:hAnsi="Arial" w:cs="Arial"/>
          <w:color w:val="000000"/>
          <w:sz w:val="24"/>
          <w:szCs w:val="24"/>
          <w:shd w:val="clear" w:color="auto" w:fill="FFFFFF"/>
          <w:lang w:val="uk-UA" w:eastAsia="ru-RU"/>
        </w:rPr>
        <w:t xml:space="preserve">  патологічний стан – коротке пояснення та вказівка на подальші кроки (звернутись до сімейного лікаря, пройти </w:t>
      </w:r>
      <w:proofErr w:type="spellStart"/>
      <w:r w:rsidRPr="003B588E">
        <w:rPr>
          <w:rFonts w:ascii="Arial" w:eastAsia="Times New Roman" w:hAnsi="Arial" w:cs="Arial"/>
          <w:color w:val="000000"/>
          <w:sz w:val="24"/>
          <w:szCs w:val="24"/>
          <w:shd w:val="clear" w:color="auto" w:fill="FFFFFF"/>
          <w:lang w:val="uk-UA" w:eastAsia="ru-RU"/>
        </w:rPr>
        <w:t>дообстеження</w:t>
      </w:r>
      <w:proofErr w:type="spellEnd"/>
      <w:r w:rsidRPr="003B588E">
        <w:rPr>
          <w:rFonts w:ascii="Arial" w:eastAsia="Times New Roman" w:hAnsi="Arial" w:cs="Arial"/>
          <w:color w:val="000000"/>
          <w:sz w:val="24"/>
          <w:szCs w:val="24"/>
          <w:shd w:val="clear" w:color="auto" w:fill="FFFFFF"/>
          <w:lang w:val="uk-UA" w:eastAsia="ru-RU"/>
        </w:rPr>
        <w:t xml:space="preserve"> тощо).</w:t>
      </w:r>
    </w:p>
    <w:p w14:paraId="68082B0A"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C681C97" w14:textId="55D544CD"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Важливо!</w:t>
      </w:r>
      <w:r w:rsidRPr="003B588E">
        <w:rPr>
          <w:rFonts w:ascii="Arial" w:eastAsia="Times New Roman" w:hAnsi="Arial" w:cs="Arial"/>
          <w:color w:val="000000"/>
          <w:sz w:val="24"/>
          <w:szCs w:val="24"/>
          <w:shd w:val="clear" w:color="auto" w:fill="FFFFFF"/>
          <w:lang w:val="uk-UA" w:eastAsia="ru-RU"/>
        </w:rPr>
        <w:t xml:space="preserve"> Після проходження скринінгу та оплати послуги </w:t>
      </w:r>
      <w:r w:rsidRPr="003B588E">
        <w:rPr>
          <w:rFonts w:ascii="Arial" w:eastAsia="Times New Roman" w:hAnsi="Arial" w:cs="Arial"/>
          <w:color w:val="000000"/>
          <w:sz w:val="24"/>
          <w:szCs w:val="24"/>
          <w:shd w:val="clear" w:color="auto" w:fill="FFFFFF"/>
          <w:lang w:val="uk-UA" w:eastAsia="ru-RU"/>
        </w:rPr>
        <w:t>Дія. Карткою</w:t>
      </w:r>
      <w:r w:rsidRPr="003B588E">
        <w:rPr>
          <w:rFonts w:ascii="Arial" w:eastAsia="Times New Roman" w:hAnsi="Arial" w:cs="Arial"/>
          <w:color w:val="000000"/>
          <w:sz w:val="24"/>
          <w:szCs w:val="24"/>
          <w:shd w:val="clear" w:color="auto" w:fill="FFFFFF"/>
          <w:lang w:val="uk-UA" w:eastAsia="ru-RU"/>
        </w:rPr>
        <w:t xml:space="preserve"> – кошти будуть автоматично списані з вашої картки. Якщо ви не скористаєтеся послугою, кошти автоматично повернуться до державного бюджету, а повторно пройти скринінг можна буде лише наступного року.</w:t>
      </w:r>
    </w:p>
    <w:p w14:paraId="611D8D4B" w14:textId="77777777" w:rsidR="003B588E" w:rsidRPr="003B588E" w:rsidRDefault="003B588E" w:rsidP="003B588E">
      <w:pPr>
        <w:spacing w:after="240" w:line="240" w:lineRule="auto"/>
        <w:rPr>
          <w:rFonts w:ascii="Times New Roman" w:eastAsia="Times New Roman" w:hAnsi="Times New Roman" w:cs="Times New Roman"/>
          <w:sz w:val="24"/>
          <w:szCs w:val="24"/>
          <w:lang w:val="uk-UA" w:eastAsia="ru-RU"/>
        </w:rPr>
      </w:pPr>
    </w:p>
    <w:p w14:paraId="45C2582D" w14:textId="77777777" w:rsidR="003B588E" w:rsidRPr="003B588E" w:rsidRDefault="003B588E" w:rsidP="003B588E">
      <w:pPr>
        <w:spacing w:after="0" w:line="240" w:lineRule="auto"/>
        <w:ind w:firstLine="709"/>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 xml:space="preserve">5. ЩО ВКЛЮЧАЄ СКРИНІНГ </w:t>
      </w:r>
      <w:proofErr w:type="spellStart"/>
      <w:r w:rsidRPr="003B588E">
        <w:rPr>
          <w:rFonts w:ascii="Arial" w:eastAsia="Times New Roman" w:hAnsi="Arial" w:cs="Arial"/>
          <w:b/>
          <w:bCs/>
          <w:color w:val="073763"/>
          <w:kern w:val="36"/>
          <w:sz w:val="24"/>
          <w:szCs w:val="24"/>
          <w:lang w:val="uk-UA" w:eastAsia="ru-RU"/>
        </w:rPr>
        <w:t>ЗДОРОВʼЯ</w:t>
      </w:r>
      <w:proofErr w:type="spellEnd"/>
      <w:r w:rsidRPr="003B588E">
        <w:rPr>
          <w:rFonts w:ascii="Arial" w:eastAsia="Times New Roman" w:hAnsi="Arial" w:cs="Arial"/>
          <w:b/>
          <w:bCs/>
          <w:color w:val="073763"/>
          <w:kern w:val="36"/>
          <w:sz w:val="24"/>
          <w:szCs w:val="24"/>
          <w:lang w:val="uk-UA" w:eastAsia="ru-RU"/>
        </w:rPr>
        <w:t xml:space="preserve"> 40+</w:t>
      </w:r>
    </w:p>
    <w:p w14:paraId="4BBD9FB2"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44A45857" w14:textId="087B177E"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базується на медицині, заснованій на доказах і включає комплекс інтервенцій. </w:t>
      </w:r>
    </w:p>
    <w:p w14:paraId="6FDDD1ED"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2BCB6683" w14:textId="77777777" w:rsidR="003B588E" w:rsidRPr="003B588E" w:rsidRDefault="003B588E" w:rsidP="003B588E">
      <w:pPr>
        <w:numPr>
          <w:ilvl w:val="0"/>
          <w:numId w:val="5"/>
        </w:numPr>
        <w:spacing w:after="0" w:line="240" w:lineRule="auto"/>
        <w:ind w:left="1065"/>
        <w:textAlignment w:val="baseline"/>
        <w:rPr>
          <w:rFonts w:ascii="Arial" w:eastAsia="Times New Roman" w:hAnsi="Arial" w:cs="Arial"/>
          <w:b/>
          <w:bCs/>
          <w:color w:val="000000"/>
          <w:sz w:val="24"/>
          <w:szCs w:val="24"/>
          <w:lang w:val="uk-UA" w:eastAsia="ru-RU"/>
        </w:rPr>
      </w:pPr>
      <w:proofErr w:type="spellStart"/>
      <w:r w:rsidRPr="003B588E">
        <w:rPr>
          <w:rFonts w:ascii="Arial" w:eastAsia="Times New Roman" w:hAnsi="Arial" w:cs="Arial"/>
          <w:b/>
          <w:bCs/>
          <w:color w:val="000000"/>
          <w:sz w:val="24"/>
          <w:szCs w:val="24"/>
          <w:lang w:val="uk-UA" w:eastAsia="ru-RU"/>
        </w:rPr>
        <w:t>Фізикальні</w:t>
      </w:r>
      <w:proofErr w:type="spellEnd"/>
      <w:r w:rsidRPr="003B588E">
        <w:rPr>
          <w:rFonts w:ascii="Arial" w:eastAsia="Times New Roman" w:hAnsi="Arial" w:cs="Arial"/>
          <w:b/>
          <w:bCs/>
          <w:color w:val="000000"/>
          <w:sz w:val="24"/>
          <w:szCs w:val="24"/>
          <w:lang w:val="uk-UA" w:eastAsia="ru-RU"/>
        </w:rPr>
        <w:t xml:space="preserve"> дослідження</w:t>
      </w:r>
    </w:p>
    <w:p w14:paraId="35287B58"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Вимірювання артеріального тиску</w:t>
      </w:r>
    </w:p>
    <w:p w14:paraId="6D10AAF2"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Під час візиту тиск вимірюють щонайменше двічі та визначається середнє значення. </w:t>
      </w:r>
    </w:p>
    <w:p w14:paraId="337AE6CC"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Адже гіпертонія часто не має симптомів, але є ключовим фактором ризику інсульту та інфаркту.  Якщо є підозра, що тиск може бути підвищеним –  можуть призначити:</w:t>
      </w:r>
    </w:p>
    <w:p w14:paraId="0CF4F4B5" w14:textId="77777777" w:rsidR="003B588E" w:rsidRPr="003B588E" w:rsidRDefault="003B588E" w:rsidP="003B588E">
      <w:pPr>
        <w:numPr>
          <w:ilvl w:val="0"/>
          <w:numId w:val="6"/>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домашній моніторинг тиску або</w:t>
      </w:r>
    </w:p>
    <w:p w14:paraId="2C5C7A01" w14:textId="77777777" w:rsidR="003B588E" w:rsidRPr="003B588E" w:rsidRDefault="003B588E" w:rsidP="003B588E">
      <w:pPr>
        <w:numPr>
          <w:ilvl w:val="0"/>
          <w:numId w:val="6"/>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добовий моніторинг.</w:t>
      </w:r>
    </w:p>
    <w:p w14:paraId="72C13F51"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Це допомагає точніше встановити діагноз.</w:t>
      </w:r>
    </w:p>
    <w:p w14:paraId="7AA70726"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Оцінка частоти та ритму серця</w:t>
      </w:r>
    </w:p>
    <w:p w14:paraId="74CA3F6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Вимірюється пульс та його ритм. Це необхідно щоб виявити аритмії, які можуть призводити до ускладнень, зокрема інсульту.</w:t>
      </w:r>
    </w:p>
    <w:p w14:paraId="0DEF435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Антропометрія</w:t>
      </w:r>
      <w:r w:rsidRPr="003B588E">
        <w:rPr>
          <w:rFonts w:ascii="Arial" w:eastAsia="Times New Roman" w:hAnsi="Arial" w:cs="Arial"/>
          <w:color w:val="000000"/>
          <w:sz w:val="24"/>
          <w:szCs w:val="24"/>
          <w:lang w:val="uk-UA" w:eastAsia="ru-RU"/>
        </w:rPr>
        <w:t> </w:t>
      </w:r>
    </w:p>
    <w:p w14:paraId="2EF709E4"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Вимірюють масу тіла, зріст, окружність талії. Визначають індекс маси тіла (ІМТ).  Ці показники відображають ризики ожиріння, діабету, серцево-судинних </w:t>
      </w:r>
      <w:proofErr w:type="spellStart"/>
      <w:r w:rsidRPr="003B588E">
        <w:rPr>
          <w:rFonts w:ascii="Arial" w:eastAsia="Times New Roman" w:hAnsi="Arial" w:cs="Arial"/>
          <w:color w:val="000000"/>
          <w:sz w:val="24"/>
          <w:szCs w:val="24"/>
          <w:lang w:val="uk-UA" w:eastAsia="ru-RU"/>
        </w:rPr>
        <w:t>хвороб</w:t>
      </w:r>
      <w:proofErr w:type="spellEnd"/>
      <w:r w:rsidRPr="003B588E">
        <w:rPr>
          <w:rFonts w:ascii="Arial" w:eastAsia="Times New Roman" w:hAnsi="Arial" w:cs="Arial"/>
          <w:color w:val="000000"/>
          <w:sz w:val="24"/>
          <w:szCs w:val="24"/>
          <w:lang w:val="uk-UA" w:eastAsia="ru-RU"/>
        </w:rPr>
        <w:t>.</w:t>
      </w:r>
    </w:p>
    <w:p w14:paraId="56434CE3"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6EE9913B" w14:textId="77777777" w:rsidR="003B588E" w:rsidRPr="003B588E" w:rsidRDefault="003B588E" w:rsidP="003B588E">
      <w:pPr>
        <w:numPr>
          <w:ilvl w:val="0"/>
          <w:numId w:val="7"/>
        </w:numPr>
        <w:spacing w:after="0" w:line="240" w:lineRule="auto"/>
        <w:ind w:left="1065"/>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lastRenderedPageBreak/>
        <w:t>Оцінка факторів ризику</w:t>
      </w:r>
    </w:p>
    <w:p w14:paraId="11756C70"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Проводиться опитування щодо: </w:t>
      </w:r>
    </w:p>
    <w:p w14:paraId="60CDBCA8" w14:textId="77777777" w:rsidR="003B588E" w:rsidRPr="003B588E" w:rsidRDefault="003B588E" w:rsidP="003B588E">
      <w:pPr>
        <w:numPr>
          <w:ilvl w:val="0"/>
          <w:numId w:val="8"/>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куріння,</w:t>
      </w:r>
    </w:p>
    <w:p w14:paraId="4FCB6D2B" w14:textId="77777777" w:rsidR="003B588E" w:rsidRPr="003B588E" w:rsidRDefault="003B588E" w:rsidP="003B588E">
      <w:pPr>
        <w:numPr>
          <w:ilvl w:val="0"/>
          <w:numId w:val="8"/>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вживання алкоголю,</w:t>
      </w:r>
    </w:p>
    <w:p w14:paraId="4A27F94A" w14:textId="77777777" w:rsidR="003B588E" w:rsidRPr="003B588E" w:rsidRDefault="003B588E" w:rsidP="003B588E">
      <w:pPr>
        <w:numPr>
          <w:ilvl w:val="0"/>
          <w:numId w:val="8"/>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рівня фізичної активності,</w:t>
      </w:r>
    </w:p>
    <w:p w14:paraId="7A937095" w14:textId="77777777" w:rsidR="003B588E" w:rsidRPr="003B588E" w:rsidRDefault="003B588E" w:rsidP="003B588E">
      <w:pPr>
        <w:numPr>
          <w:ilvl w:val="0"/>
          <w:numId w:val="8"/>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сімейного анамнезу.</w:t>
      </w:r>
    </w:p>
    <w:p w14:paraId="05530921"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Саме ці фактори суттєво впливають на ризик виникнення інфарктів, інсультів і діабету.</w:t>
      </w:r>
    </w:p>
    <w:p w14:paraId="5D91FA59"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443E0D7C" w14:textId="77777777" w:rsidR="003B588E" w:rsidRPr="003B588E" w:rsidRDefault="003B588E" w:rsidP="003B588E">
      <w:pPr>
        <w:numPr>
          <w:ilvl w:val="0"/>
          <w:numId w:val="9"/>
        </w:numPr>
        <w:spacing w:after="0" w:line="240" w:lineRule="auto"/>
        <w:ind w:left="1065"/>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Скринінг симптомів</w:t>
      </w:r>
    </w:p>
    <w:p w14:paraId="1B983021"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Лікар уточнює наявність симптомів, що можуть свідчити про ранні ознаки захворювання. </w:t>
      </w:r>
    </w:p>
    <w:p w14:paraId="387B32E9"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695CF513" w14:textId="77777777" w:rsidR="003B588E" w:rsidRPr="003B588E" w:rsidRDefault="003B588E" w:rsidP="003B588E">
      <w:pPr>
        <w:numPr>
          <w:ilvl w:val="0"/>
          <w:numId w:val="10"/>
        </w:numPr>
        <w:spacing w:after="0" w:line="240" w:lineRule="auto"/>
        <w:ind w:left="1065"/>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Проведення анкетування та застосування спеціальних шкали ризику</w:t>
      </w:r>
    </w:p>
    <w:p w14:paraId="2E32D15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При скринінгу застосовуються стандартизовані опитувальники:</w:t>
      </w:r>
    </w:p>
    <w:p w14:paraId="6E95BE9C" w14:textId="77777777" w:rsidR="003B588E" w:rsidRPr="003B588E" w:rsidRDefault="003B588E" w:rsidP="003B588E">
      <w:pPr>
        <w:numPr>
          <w:ilvl w:val="0"/>
          <w:numId w:val="11"/>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SCORE2 та SCORE2-OP — оцінка ризику серцево-судинних подій.</w:t>
      </w:r>
    </w:p>
    <w:p w14:paraId="01BE55DF" w14:textId="77777777" w:rsidR="003B588E" w:rsidRPr="003B588E" w:rsidRDefault="003B588E" w:rsidP="003B588E">
      <w:pPr>
        <w:numPr>
          <w:ilvl w:val="0"/>
          <w:numId w:val="11"/>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FINDRISC — визначає ризик розвитку діабету 2 типу.</w:t>
      </w:r>
    </w:p>
    <w:p w14:paraId="7DF0EE66" w14:textId="77777777" w:rsidR="003B588E" w:rsidRPr="003B588E" w:rsidRDefault="003B588E" w:rsidP="003B588E">
      <w:pPr>
        <w:numPr>
          <w:ilvl w:val="0"/>
          <w:numId w:val="11"/>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PHQ-9 — допомагає виявити ознаки депресії.</w:t>
      </w:r>
    </w:p>
    <w:p w14:paraId="1EF6CD93" w14:textId="77777777" w:rsidR="003B588E" w:rsidRPr="003B588E" w:rsidRDefault="003B588E" w:rsidP="003B588E">
      <w:pPr>
        <w:numPr>
          <w:ilvl w:val="0"/>
          <w:numId w:val="11"/>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GAD-7 — оцінює рівень тривоги.</w:t>
      </w:r>
    </w:p>
    <w:p w14:paraId="7D393706" w14:textId="77777777" w:rsidR="003B588E" w:rsidRPr="003B588E" w:rsidRDefault="003B588E" w:rsidP="003B588E">
      <w:pPr>
        <w:numPr>
          <w:ilvl w:val="0"/>
          <w:numId w:val="11"/>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AUDIT-C — виявляє ризиковане вживання алкоголю.</w:t>
      </w:r>
    </w:p>
    <w:p w14:paraId="1700CAFB"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477C4F2"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5.  Лабораторні дослідження</w:t>
      </w:r>
    </w:p>
    <w:p w14:paraId="51CB2F83"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До скринінгу входять важливі аналізи:</w:t>
      </w:r>
    </w:p>
    <w:p w14:paraId="7AEA85E2" w14:textId="77777777" w:rsidR="003B588E" w:rsidRPr="003B588E" w:rsidRDefault="003B588E" w:rsidP="003B588E">
      <w:pPr>
        <w:numPr>
          <w:ilvl w:val="0"/>
          <w:numId w:val="12"/>
        </w:numPr>
        <w:spacing w:after="0" w:line="240" w:lineRule="auto"/>
        <w:ind w:left="1065"/>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lang w:val="uk-UA" w:eastAsia="ru-RU"/>
        </w:rPr>
        <w:t>Ліпідограма</w:t>
      </w:r>
      <w:proofErr w:type="spellEnd"/>
      <w:r w:rsidRPr="003B588E">
        <w:rPr>
          <w:rFonts w:ascii="Arial" w:eastAsia="Times New Roman" w:hAnsi="Arial" w:cs="Arial"/>
          <w:color w:val="000000"/>
          <w:sz w:val="24"/>
          <w:szCs w:val="24"/>
          <w:lang w:val="uk-UA" w:eastAsia="ru-RU"/>
        </w:rPr>
        <w:t>  – для оцінки ризику атеросклерозу.</w:t>
      </w:r>
    </w:p>
    <w:p w14:paraId="121F3261" w14:textId="77777777" w:rsidR="003B588E" w:rsidRPr="003B588E" w:rsidRDefault="003B588E" w:rsidP="003B588E">
      <w:pPr>
        <w:numPr>
          <w:ilvl w:val="0"/>
          <w:numId w:val="12"/>
        </w:numPr>
        <w:spacing w:after="0" w:line="240" w:lineRule="auto"/>
        <w:ind w:left="1065"/>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lang w:val="uk-UA" w:eastAsia="ru-RU"/>
        </w:rPr>
        <w:t>Глікований</w:t>
      </w:r>
      <w:proofErr w:type="spellEnd"/>
      <w:r w:rsidRPr="003B588E">
        <w:rPr>
          <w:rFonts w:ascii="Arial" w:eastAsia="Times New Roman" w:hAnsi="Arial" w:cs="Arial"/>
          <w:color w:val="000000"/>
          <w:sz w:val="24"/>
          <w:szCs w:val="24"/>
          <w:lang w:val="uk-UA" w:eastAsia="ru-RU"/>
        </w:rPr>
        <w:t xml:space="preserve"> гемоглобін (HbA1c) – показує середній рівень глюкози за 3 місяці, виявляє </w:t>
      </w:r>
      <w:proofErr w:type="spellStart"/>
      <w:r w:rsidRPr="003B588E">
        <w:rPr>
          <w:rFonts w:ascii="Arial" w:eastAsia="Times New Roman" w:hAnsi="Arial" w:cs="Arial"/>
          <w:color w:val="000000"/>
          <w:sz w:val="24"/>
          <w:szCs w:val="24"/>
          <w:lang w:val="uk-UA" w:eastAsia="ru-RU"/>
        </w:rPr>
        <w:t>предіабет</w:t>
      </w:r>
      <w:proofErr w:type="spellEnd"/>
      <w:r w:rsidRPr="003B588E">
        <w:rPr>
          <w:rFonts w:ascii="Arial" w:eastAsia="Times New Roman" w:hAnsi="Arial" w:cs="Arial"/>
          <w:color w:val="000000"/>
          <w:sz w:val="24"/>
          <w:szCs w:val="24"/>
          <w:lang w:val="uk-UA" w:eastAsia="ru-RU"/>
        </w:rPr>
        <w:t xml:space="preserve"> і діабет.</w:t>
      </w:r>
    </w:p>
    <w:p w14:paraId="51DC6FB4"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За показаннями:</w:t>
      </w:r>
    </w:p>
    <w:p w14:paraId="10B63CA3" w14:textId="77777777" w:rsidR="003B588E" w:rsidRPr="003B588E" w:rsidRDefault="003B588E" w:rsidP="003B588E">
      <w:pPr>
        <w:numPr>
          <w:ilvl w:val="0"/>
          <w:numId w:val="1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Електроліти (натрій, калій) – для оцінки функції нирок і серця.</w:t>
      </w:r>
    </w:p>
    <w:p w14:paraId="3A40F070" w14:textId="77777777" w:rsidR="003B588E" w:rsidRPr="003B588E" w:rsidRDefault="003B588E" w:rsidP="003B588E">
      <w:pPr>
        <w:numPr>
          <w:ilvl w:val="0"/>
          <w:numId w:val="1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 xml:space="preserve">Креатинін та </w:t>
      </w:r>
      <w:proofErr w:type="spellStart"/>
      <w:r w:rsidRPr="003B588E">
        <w:rPr>
          <w:rFonts w:ascii="Arial" w:eastAsia="Times New Roman" w:hAnsi="Arial" w:cs="Arial"/>
          <w:color w:val="000000"/>
          <w:sz w:val="24"/>
          <w:szCs w:val="24"/>
          <w:lang w:val="uk-UA" w:eastAsia="ru-RU"/>
        </w:rPr>
        <w:t>eGFR</w:t>
      </w:r>
      <w:proofErr w:type="spellEnd"/>
      <w:r w:rsidRPr="003B588E">
        <w:rPr>
          <w:rFonts w:ascii="Arial" w:eastAsia="Times New Roman" w:hAnsi="Arial" w:cs="Arial"/>
          <w:color w:val="000000"/>
          <w:sz w:val="24"/>
          <w:szCs w:val="24"/>
          <w:lang w:val="uk-UA" w:eastAsia="ru-RU"/>
        </w:rPr>
        <w:t xml:space="preserve"> – визначають стан нирок.</w:t>
      </w:r>
    </w:p>
    <w:p w14:paraId="6854CD81" w14:textId="77777777" w:rsidR="003B588E" w:rsidRPr="003B588E" w:rsidRDefault="003B588E" w:rsidP="003B588E">
      <w:pPr>
        <w:numPr>
          <w:ilvl w:val="0"/>
          <w:numId w:val="13"/>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Альбумін/креатинін у сечі (ACR) – раннє виявлення ураження нирок.</w:t>
      </w:r>
    </w:p>
    <w:p w14:paraId="185CBF62"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Ці дослідження дозволяють побачити зміни, які людина не відчуває, але які значно підвищують ризики </w:t>
      </w:r>
      <w:proofErr w:type="spellStart"/>
      <w:r w:rsidRPr="003B588E">
        <w:rPr>
          <w:rFonts w:ascii="Arial" w:eastAsia="Times New Roman" w:hAnsi="Arial" w:cs="Arial"/>
          <w:color w:val="000000"/>
          <w:sz w:val="24"/>
          <w:szCs w:val="24"/>
          <w:lang w:val="uk-UA" w:eastAsia="ru-RU"/>
        </w:rPr>
        <w:t>хвороб</w:t>
      </w:r>
      <w:proofErr w:type="spellEnd"/>
      <w:r w:rsidRPr="003B588E">
        <w:rPr>
          <w:rFonts w:ascii="Arial" w:eastAsia="Times New Roman" w:hAnsi="Arial" w:cs="Arial"/>
          <w:color w:val="000000"/>
          <w:sz w:val="24"/>
          <w:szCs w:val="24"/>
          <w:lang w:val="uk-UA" w:eastAsia="ru-RU"/>
        </w:rPr>
        <w:t>.</w:t>
      </w:r>
    </w:p>
    <w:p w14:paraId="3926CD32"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09AD2A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6. Профілактичне консультування</w:t>
      </w:r>
    </w:p>
    <w:p w14:paraId="6E902230"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Після всіх обстежень лікар разом із пацієнтом формує персональний план:</w:t>
      </w:r>
    </w:p>
    <w:p w14:paraId="2A7C7D41" w14:textId="77777777" w:rsidR="003B588E" w:rsidRPr="003B588E" w:rsidRDefault="003B588E" w:rsidP="003B588E">
      <w:pPr>
        <w:numPr>
          <w:ilvl w:val="0"/>
          <w:numId w:val="14"/>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як покращити харчування,</w:t>
      </w:r>
    </w:p>
    <w:p w14:paraId="04DDFD29" w14:textId="77777777" w:rsidR="003B588E" w:rsidRPr="003B588E" w:rsidRDefault="003B588E" w:rsidP="003B588E">
      <w:pPr>
        <w:numPr>
          <w:ilvl w:val="0"/>
          <w:numId w:val="14"/>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яку фізичну активність обрати,</w:t>
      </w:r>
    </w:p>
    <w:p w14:paraId="5345B980" w14:textId="77777777" w:rsidR="003B588E" w:rsidRPr="003B588E" w:rsidRDefault="003B588E" w:rsidP="003B588E">
      <w:pPr>
        <w:numPr>
          <w:ilvl w:val="0"/>
          <w:numId w:val="14"/>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як контролювати стрес,</w:t>
      </w:r>
    </w:p>
    <w:p w14:paraId="34EA58C4" w14:textId="77777777" w:rsidR="003B588E" w:rsidRPr="003B588E" w:rsidRDefault="003B588E" w:rsidP="003B588E">
      <w:pPr>
        <w:numPr>
          <w:ilvl w:val="0"/>
          <w:numId w:val="14"/>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як відмовитись від куріння чи вживання алкоголю,</w:t>
      </w:r>
    </w:p>
    <w:p w14:paraId="1D5C14F2" w14:textId="77777777" w:rsidR="003B588E" w:rsidRPr="003B588E" w:rsidRDefault="003B588E" w:rsidP="003B588E">
      <w:pPr>
        <w:numPr>
          <w:ilvl w:val="0"/>
          <w:numId w:val="14"/>
        </w:numPr>
        <w:spacing w:after="0" w:line="240" w:lineRule="auto"/>
        <w:ind w:left="1065"/>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як знизити масу тіла.</w:t>
      </w:r>
    </w:p>
    <w:p w14:paraId="709C552A"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387C1083"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7. Маршрутизація та ведення документації</w:t>
      </w:r>
    </w:p>
    <w:p w14:paraId="0A924CEE"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Якщо виявлено порушення або високий ризик – лікар формує електронне направлення до відповідного спеціаліста. Усі результати скринінгу здоров’я вносяться до електронної системи охорони здоров’я.</w:t>
      </w:r>
    </w:p>
    <w:p w14:paraId="299E0A0C"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EF4420E" w14:textId="77777777" w:rsidR="003B588E" w:rsidRPr="003B588E" w:rsidRDefault="003B588E" w:rsidP="003B588E">
      <w:pPr>
        <w:spacing w:before="400" w:after="120" w:line="240" w:lineRule="auto"/>
        <w:ind w:firstLine="709"/>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6. ПИТАННЯ І ВІДПОВІДІ</w:t>
      </w:r>
    </w:p>
    <w:p w14:paraId="6B96E8CD"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76DF8E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73763"/>
          <w:sz w:val="24"/>
          <w:szCs w:val="24"/>
          <w:lang w:val="uk-UA" w:eastAsia="ru-RU"/>
        </w:rPr>
        <w:t>МЕДІА ТА СОЦІАЛЬНІ МЕРЕЖІ </w:t>
      </w:r>
    </w:p>
    <w:p w14:paraId="70F1CC0B"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lastRenderedPageBreak/>
        <w:br/>
      </w:r>
    </w:p>
    <w:p w14:paraId="072DA8F4" w14:textId="77777777" w:rsidR="003B588E" w:rsidRPr="003B588E" w:rsidRDefault="003B588E" w:rsidP="003B588E">
      <w:pPr>
        <w:numPr>
          <w:ilvl w:val="0"/>
          <w:numId w:val="15"/>
        </w:numPr>
        <w:spacing w:after="0" w:line="240" w:lineRule="auto"/>
        <w:ind w:left="1065"/>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Що таке скринінги здоров'я ?</w:t>
      </w:r>
    </w:p>
    <w:p w14:paraId="7DB73BEE" w14:textId="1831520B"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Міністерство охорони здоров’я запускає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40+ – програму для раннього виявлення  ознак та ризиків  серцево-судинних захворювань, цукрового діабету та проблем ментального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З 2026 року кожна людина віком від 40 років і старше зможе щороку проходити безоплатний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у зручному для себе медичному закладі.</w:t>
      </w:r>
    </w:p>
    <w:p w14:paraId="79830880" w14:textId="28EB1251"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40+ базується на доказовому переліку медичних інтервенцій, зокрема: </w:t>
      </w:r>
    </w:p>
    <w:p w14:paraId="32EA1E32" w14:textId="77777777" w:rsidR="003B588E" w:rsidRPr="003B588E" w:rsidRDefault="003B588E" w:rsidP="003B588E">
      <w:pPr>
        <w:numPr>
          <w:ilvl w:val="0"/>
          <w:numId w:val="16"/>
        </w:numPr>
        <w:spacing w:after="0" w:line="240" w:lineRule="auto"/>
        <w:ind w:left="1065"/>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shd w:val="clear" w:color="auto" w:fill="FFFFFF"/>
          <w:lang w:val="uk-UA" w:eastAsia="ru-RU"/>
        </w:rPr>
        <w:t>фізикальне</w:t>
      </w:r>
      <w:proofErr w:type="spellEnd"/>
      <w:r w:rsidRPr="003B588E">
        <w:rPr>
          <w:rFonts w:ascii="Arial" w:eastAsia="Times New Roman" w:hAnsi="Arial" w:cs="Arial"/>
          <w:color w:val="000000"/>
          <w:sz w:val="24"/>
          <w:szCs w:val="24"/>
          <w:shd w:val="clear" w:color="auto" w:fill="FFFFFF"/>
          <w:lang w:val="uk-UA" w:eastAsia="ru-RU"/>
        </w:rPr>
        <w:t xml:space="preserve"> обстеження (вимірювання тиску, частоти серцевих скорочень, ваги, зросту, окружності талії тощо);</w:t>
      </w:r>
    </w:p>
    <w:p w14:paraId="5A953C34" w14:textId="77777777" w:rsidR="003B588E" w:rsidRPr="003B588E" w:rsidRDefault="003B588E" w:rsidP="003B588E">
      <w:pPr>
        <w:numPr>
          <w:ilvl w:val="0"/>
          <w:numId w:val="16"/>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опитування щодо способу життя, скринінг симптомів та виявлення ризиків;</w:t>
      </w:r>
    </w:p>
    <w:p w14:paraId="2A338124" w14:textId="77777777" w:rsidR="003B588E" w:rsidRPr="003B588E" w:rsidRDefault="003B588E" w:rsidP="003B588E">
      <w:pPr>
        <w:numPr>
          <w:ilvl w:val="0"/>
          <w:numId w:val="16"/>
        </w:numPr>
        <w:spacing w:after="0" w:line="240" w:lineRule="auto"/>
        <w:ind w:left="1065"/>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shd w:val="clear" w:color="auto" w:fill="FFFFFF"/>
          <w:lang w:val="uk-UA" w:eastAsia="ru-RU"/>
        </w:rPr>
        <w:t>лабораторні та інструментальні дослідження, які показують, як працюють серце, судини і нирки.</w:t>
      </w:r>
    </w:p>
    <w:p w14:paraId="14EE0B49" w14:textId="78AA1CDA"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Усе це можна пройти безоплатно, за один візит і в зручному місці, а після отримання результатів лікар </w:t>
      </w:r>
      <w:r w:rsidRPr="003B588E">
        <w:rPr>
          <w:rFonts w:ascii="Arial" w:eastAsia="Times New Roman" w:hAnsi="Arial" w:cs="Arial"/>
          <w:color w:val="000000"/>
          <w:sz w:val="24"/>
          <w:szCs w:val="24"/>
          <w:lang w:val="uk-UA" w:eastAsia="ru-RU"/>
        </w:rPr>
        <w:t>наддасть</w:t>
      </w:r>
      <w:r w:rsidRPr="003B588E">
        <w:rPr>
          <w:rFonts w:ascii="Arial" w:eastAsia="Times New Roman" w:hAnsi="Arial" w:cs="Arial"/>
          <w:color w:val="000000"/>
          <w:sz w:val="24"/>
          <w:szCs w:val="24"/>
          <w:lang w:val="uk-UA" w:eastAsia="ru-RU"/>
        </w:rPr>
        <w:t xml:space="preserve"> рекомендації щодо подальших дій. </w:t>
      </w:r>
    </w:p>
    <w:p w14:paraId="0B33B4C2"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59AA23A8" w14:textId="77777777" w:rsidR="003B588E" w:rsidRPr="003B588E" w:rsidRDefault="003B588E" w:rsidP="003B588E">
      <w:pPr>
        <w:numPr>
          <w:ilvl w:val="0"/>
          <w:numId w:val="17"/>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Це все політичне замовлення, МОЗ знову “</w:t>
      </w:r>
      <w:proofErr w:type="spellStart"/>
      <w:r w:rsidRPr="003B588E">
        <w:rPr>
          <w:rFonts w:ascii="Arial" w:eastAsia="Times New Roman" w:hAnsi="Arial" w:cs="Arial"/>
          <w:b/>
          <w:bCs/>
          <w:color w:val="000000"/>
          <w:sz w:val="24"/>
          <w:szCs w:val="24"/>
          <w:lang w:val="uk-UA" w:eastAsia="ru-RU"/>
        </w:rPr>
        <w:t>піариться</w:t>
      </w:r>
      <w:proofErr w:type="spellEnd"/>
      <w:r w:rsidRPr="003B588E">
        <w:rPr>
          <w:rFonts w:ascii="Arial" w:eastAsia="Times New Roman" w:hAnsi="Arial" w:cs="Arial"/>
          <w:b/>
          <w:bCs/>
          <w:color w:val="000000"/>
          <w:sz w:val="24"/>
          <w:szCs w:val="24"/>
          <w:lang w:val="uk-UA" w:eastAsia="ru-RU"/>
        </w:rPr>
        <w:t>”</w:t>
      </w:r>
    </w:p>
    <w:p w14:paraId="6F26D22C" w14:textId="2F2AC172"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Це системна державна програма, закладена у довгострокову стратегію розвитку системи охорони здоров’я. Її мета — зменшити ризики виникнення серцево-судинних захворювань та діабету, які забирають життя тисяч українців щороку, проблем ментального </w:t>
      </w: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xml:space="preserve">, спричинених цими хворобами ускладнень та шкоди </w:t>
      </w:r>
      <w:r w:rsidRPr="003B588E">
        <w:rPr>
          <w:rFonts w:ascii="Arial" w:eastAsia="Times New Roman" w:hAnsi="Arial" w:cs="Arial"/>
          <w:color w:val="000000"/>
          <w:sz w:val="24"/>
          <w:szCs w:val="24"/>
          <w:shd w:val="clear" w:color="auto" w:fill="FFFFFF"/>
          <w:lang w:val="uk-UA" w:eastAsia="ru-RU"/>
        </w:rPr>
        <w:t>здоров’ю</w:t>
      </w:r>
      <w:r w:rsidRPr="003B588E">
        <w:rPr>
          <w:rFonts w:ascii="Arial" w:eastAsia="Times New Roman" w:hAnsi="Arial" w:cs="Arial"/>
          <w:color w:val="000000"/>
          <w:sz w:val="24"/>
          <w:szCs w:val="24"/>
          <w:shd w:val="clear" w:color="auto" w:fill="FFFFFF"/>
          <w:lang w:val="uk-UA" w:eastAsia="ru-RU"/>
        </w:rPr>
        <w:t>.</w:t>
      </w:r>
    </w:p>
    <w:p w14:paraId="3F59E2A3"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У програму входить науково обґрунтований перелік досліджень, який відповідає європейським рекомендаціям. Аналогічні програми діють у Польщі, Великобританії, Німеччині, Франції та багатьох інших розвинених країнах – тепер така можливість є і в українців. Ми просто впроваджуємо те, що давно довело свою ефективність у світі.</w:t>
      </w:r>
    </w:p>
    <w:p w14:paraId="76585C68"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36DDEFC7" w14:textId="77777777" w:rsidR="003B588E" w:rsidRPr="003B588E" w:rsidRDefault="003B588E" w:rsidP="003B588E">
      <w:pPr>
        <w:numPr>
          <w:ilvl w:val="0"/>
          <w:numId w:val="18"/>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Скринінг вже був доступний раніше і його можна було пройти у сімейного лікаря. Чим відрізняється ця програма?</w:t>
      </w:r>
    </w:p>
    <w:p w14:paraId="7B4471A4"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Пройти скринінг у свого сімейного лікаря можна і зараз, і це покривається системою медичних гарантій. Проте ми бачимо, що невелика кількість людей звертається </w:t>
      </w:r>
      <w:proofErr w:type="spellStart"/>
      <w:r w:rsidRPr="003B588E">
        <w:rPr>
          <w:rFonts w:ascii="Arial" w:eastAsia="Times New Roman" w:hAnsi="Arial" w:cs="Arial"/>
          <w:color w:val="000000"/>
          <w:sz w:val="24"/>
          <w:szCs w:val="24"/>
          <w:lang w:val="uk-UA" w:eastAsia="ru-RU"/>
        </w:rPr>
        <w:t>проактивно</w:t>
      </w:r>
      <w:proofErr w:type="spellEnd"/>
      <w:r w:rsidRPr="003B588E">
        <w:rPr>
          <w:rFonts w:ascii="Arial" w:eastAsia="Times New Roman" w:hAnsi="Arial" w:cs="Arial"/>
          <w:color w:val="000000"/>
          <w:sz w:val="24"/>
          <w:szCs w:val="24"/>
          <w:lang w:val="uk-UA" w:eastAsia="ru-RU"/>
        </w:rPr>
        <w:t xml:space="preserve"> до своїх сімейних лікарів для перевірки стану свого здоров'я до моменту, коли вже не наступають видимі проблеми зі здоров'ям. Дана програма направлена на раннє виявлення ризиків та хронічних захворювань, таких як цукровий діабет ІІ типу та серцево-судинні захворювання, що часто довго протікають </w:t>
      </w:r>
      <w:proofErr w:type="spellStart"/>
      <w:r w:rsidRPr="003B588E">
        <w:rPr>
          <w:rFonts w:ascii="Arial" w:eastAsia="Times New Roman" w:hAnsi="Arial" w:cs="Arial"/>
          <w:color w:val="000000"/>
          <w:sz w:val="24"/>
          <w:szCs w:val="24"/>
          <w:lang w:val="uk-UA" w:eastAsia="ru-RU"/>
        </w:rPr>
        <w:t>безсимптомно</w:t>
      </w:r>
      <w:proofErr w:type="spellEnd"/>
      <w:r w:rsidRPr="003B588E">
        <w:rPr>
          <w:rFonts w:ascii="Arial" w:eastAsia="Times New Roman" w:hAnsi="Arial" w:cs="Arial"/>
          <w:color w:val="000000"/>
          <w:sz w:val="24"/>
          <w:szCs w:val="24"/>
          <w:lang w:val="uk-UA" w:eastAsia="ru-RU"/>
        </w:rPr>
        <w:t xml:space="preserve"> і загрожують складними ускладненнями для людей.</w:t>
      </w:r>
    </w:p>
    <w:p w14:paraId="0BC8A44E" w14:textId="7DE69223"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Тому дана національна програма скринінгу здоров`я спрямована на те, щоб </w:t>
      </w:r>
      <w:proofErr w:type="spellStart"/>
      <w:r w:rsidRPr="003B588E">
        <w:rPr>
          <w:rFonts w:ascii="Arial" w:eastAsia="Times New Roman" w:hAnsi="Arial" w:cs="Arial"/>
          <w:color w:val="000000"/>
          <w:sz w:val="24"/>
          <w:szCs w:val="24"/>
          <w:lang w:val="uk-UA" w:eastAsia="ru-RU"/>
        </w:rPr>
        <w:t>замотивувати</w:t>
      </w:r>
      <w:proofErr w:type="spellEnd"/>
      <w:r w:rsidRPr="003B588E">
        <w:rPr>
          <w:rFonts w:ascii="Arial" w:eastAsia="Times New Roman" w:hAnsi="Arial" w:cs="Arial"/>
          <w:color w:val="000000"/>
          <w:sz w:val="24"/>
          <w:szCs w:val="24"/>
          <w:lang w:val="uk-UA" w:eastAsia="ru-RU"/>
        </w:rPr>
        <w:t xml:space="preserve"> пацієнтів 40+ пройти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у максимально зручний для них спосіб: у цій програмі будуть передбачені зручні години відвідування (ранок та вечір) без необхідності чекати в черзі, можна обрати будь-який медичний заклад, що підключений до програми - державний, комунальний або приватний.</w:t>
      </w:r>
    </w:p>
    <w:p w14:paraId="2B54046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Аналогічні програми діють у Польщі, Великій Британії, Литві - тепер така можливість є і в українців.</w:t>
      </w:r>
    </w:p>
    <w:p w14:paraId="5139A282"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Програма включає комплекс базових обстежень:</w:t>
      </w:r>
    </w:p>
    <w:p w14:paraId="2B1C2CD2"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proofErr w:type="spellStart"/>
      <w:r w:rsidRPr="003B588E">
        <w:rPr>
          <w:rFonts w:ascii="Arial" w:eastAsia="Times New Roman" w:hAnsi="Arial" w:cs="Arial"/>
          <w:color w:val="000000"/>
          <w:sz w:val="24"/>
          <w:szCs w:val="24"/>
          <w:lang w:val="uk-UA" w:eastAsia="ru-RU"/>
        </w:rPr>
        <w:t>фізикальне</w:t>
      </w:r>
      <w:proofErr w:type="spellEnd"/>
      <w:r w:rsidRPr="003B588E">
        <w:rPr>
          <w:rFonts w:ascii="Arial" w:eastAsia="Times New Roman" w:hAnsi="Arial" w:cs="Arial"/>
          <w:color w:val="000000"/>
          <w:sz w:val="24"/>
          <w:szCs w:val="24"/>
          <w:lang w:val="uk-UA" w:eastAsia="ru-RU"/>
        </w:rPr>
        <w:t xml:space="preserve"> дослідження (вимірювання тиску, частоти серцевих скорочень, ваги, зросту, окружності талії тощо);</w:t>
      </w:r>
    </w:p>
    <w:p w14:paraId="72F034BA"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опитування щодо способу життя, скринінг симптомів та виявлення ризиків;</w:t>
      </w:r>
    </w:p>
    <w:p w14:paraId="0423A581"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лабораторні дослідження, які показують, як працюють серце, судини і нирки (</w:t>
      </w:r>
      <w:proofErr w:type="spellStart"/>
      <w:r w:rsidRPr="003B588E">
        <w:rPr>
          <w:rFonts w:ascii="Arial" w:eastAsia="Times New Roman" w:hAnsi="Arial" w:cs="Arial"/>
          <w:color w:val="000000"/>
          <w:sz w:val="24"/>
          <w:szCs w:val="24"/>
          <w:lang w:val="uk-UA" w:eastAsia="ru-RU"/>
        </w:rPr>
        <w:t>ліпідограма</w:t>
      </w:r>
      <w:proofErr w:type="spellEnd"/>
      <w:r w:rsidRPr="003B588E">
        <w:rPr>
          <w:rFonts w:ascii="Arial" w:eastAsia="Times New Roman" w:hAnsi="Arial" w:cs="Arial"/>
          <w:color w:val="000000"/>
          <w:sz w:val="24"/>
          <w:szCs w:val="24"/>
          <w:lang w:val="uk-UA" w:eastAsia="ru-RU"/>
        </w:rPr>
        <w:t xml:space="preserve">, </w:t>
      </w:r>
      <w:proofErr w:type="spellStart"/>
      <w:r w:rsidRPr="003B588E">
        <w:rPr>
          <w:rFonts w:ascii="Arial" w:eastAsia="Times New Roman" w:hAnsi="Arial" w:cs="Arial"/>
          <w:color w:val="000000"/>
          <w:sz w:val="24"/>
          <w:szCs w:val="24"/>
          <w:lang w:val="uk-UA" w:eastAsia="ru-RU"/>
        </w:rPr>
        <w:t>глікований</w:t>
      </w:r>
      <w:proofErr w:type="spellEnd"/>
      <w:r w:rsidRPr="003B588E">
        <w:rPr>
          <w:rFonts w:ascii="Arial" w:eastAsia="Times New Roman" w:hAnsi="Arial" w:cs="Arial"/>
          <w:color w:val="000000"/>
          <w:sz w:val="24"/>
          <w:szCs w:val="24"/>
          <w:lang w:val="uk-UA" w:eastAsia="ru-RU"/>
        </w:rPr>
        <w:t xml:space="preserve"> гемоглобін, а також за показаннями: електроліти, креатинін сироватковий, розрахункова швидкість </w:t>
      </w:r>
      <w:proofErr w:type="spellStart"/>
      <w:r w:rsidRPr="003B588E">
        <w:rPr>
          <w:rFonts w:ascii="Arial" w:eastAsia="Times New Roman" w:hAnsi="Arial" w:cs="Arial"/>
          <w:color w:val="000000"/>
          <w:sz w:val="24"/>
          <w:szCs w:val="24"/>
          <w:lang w:val="uk-UA" w:eastAsia="ru-RU"/>
        </w:rPr>
        <w:t>клубочкової</w:t>
      </w:r>
      <w:proofErr w:type="spellEnd"/>
      <w:r w:rsidRPr="003B588E">
        <w:rPr>
          <w:rFonts w:ascii="Arial" w:eastAsia="Times New Roman" w:hAnsi="Arial" w:cs="Arial"/>
          <w:color w:val="000000"/>
          <w:sz w:val="24"/>
          <w:szCs w:val="24"/>
          <w:lang w:val="uk-UA" w:eastAsia="ru-RU"/>
        </w:rPr>
        <w:t xml:space="preserve"> фільтрації, співвідношення альбумін сечі/креатинін сечі).</w:t>
      </w:r>
    </w:p>
    <w:p w14:paraId="669108EC"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lastRenderedPageBreak/>
        <w:br/>
      </w:r>
    </w:p>
    <w:p w14:paraId="65103560" w14:textId="77777777" w:rsidR="003B588E" w:rsidRPr="003B588E" w:rsidRDefault="003B588E" w:rsidP="003B588E">
      <w:pPr>
        <w:numPr>
          <w:ilvl w:val="0"/>
          <w:numId w:val="19"/>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Чи послуга є безоплатною для пацієнта?</w:t>
      </w:r>
    </w:p>
    <w:p w14:paraId="39DC9671" w14:textId="4082AEF6"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Так,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безоплатний для пацієнта та покривається державою. Кошти за скринінг надходять на </w:t>
      </w:r>
      <w:r w:rsidRPr="003B588E">
        <w:rPr>
          <w:rFonts w:ascii="Arial" w:eastAsia="Times New Roman" w:hAnsi="Arial" w:cs="Arial"/>
          <w:color w:val="000000"/>
          <w:sz w:val="24"/>
          <w:szCs w:val="24"/>
          <w:lang w:val="uk-UA" w:eastAsia="ru-RU"/>
        </w:rPr>
        <w:t>Дія. Картку</w:t>
      </w:r>
      <w:r w:rsidRPr="003B588E">
        <w:rPr>
          <w:rFonts w:ascii="Arial" w:eastAsia="Times New Roman" w:hAnsi="Arial" w:cs="Arial"/>
          <w:color w:val="000000"/>
          <w:sz w:val="24"/>
          <w:szCs w:val="24"/>
          <w:lang w:val="uk-UA" w:eastAsia="ru-RU"/>
        </w:rPr>
        <w:t xml:space="preserve"> і використовуються лише для оплати скринінгу.</w:t>
      </w:r>
    </w:p>
    <w:p w14:paraId="5E843C79"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1210DC7B" w14:textId="77777777" w:rsidR="003B588E" w:rsidRPr="003B588E" w:rsidRDefault="003B588E" w:rsidP="003B588E">
      <w:pPr>
        <w:numPr>
          <w:ilvl w:val="0"/>
          <w:numId w:val="20"/>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А якщо під час скринінгу виявлять проблему, а в людини немає коштів на лікування?</w:t>
      </w:r>
    </w:p>
    <w:p w14:paraId="2BE70B1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Якщо лікар за результатами скринінгу виявить ризики або ранні ознаки хвороби, пацієнт отримує індивідуальні рекомендації та план подальших дій. Зокрема він може включати рекомендації щодо мінімізації факторів ризику, здійснення подальшого нагляду сімейним лікарем або ж,  у разі необхідності,  Також лікар може виписати електронний рецепт і пацієнт за програмою “Доступні ліки” отримає необхідні препарати безоплатно або з частковою доплатою в аптеці.</w:t>
      </w:r>
    </w:p>
    <w:p w14:paraId="59A131D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1802FA8D" w14:textId="77777777" w:rsidR="003B588E" w:rsidRPr="003B588E" w:rsidRDefault="003B588E" w:rsidP="003B588E">
      <w:pPr>
        <w:numPr>
          <w:ilvl w:val="0"/>
          <w:numId w:val="21"/>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Коли програма повністю запрацює?</w:t>
      </w:r>
    </w:p>
    <w:p w14:paraId="4552B216"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З 2026 року всім, кому виповнилось 40 років і більше, через 30 днів після дня народження надійде повідомлення в застосунку Дія з пропозицією пройти скринінг. Або ви можете замовити пластикову картку в банку та звернутися до </w:t>
      </w:r>
      <w:proofErr w:type="spellStart"/>
      <w:r w:rsidRPr="003B588E">
        <w:rPr>
          <w:rFonts w:ascii="Arial" w:eastAsia="Times New Roman" w:hAnsi="Arial" w:cs="Arial"/>
          <w:color w:val="000000"/>
          <w:sz w:val="24"/>
          <w:szCs w:val="24"/>
          <w:shd w:val="clear" w:color="auto" w:fill="FFFFFF"/>
          <w:lang w:val="uk-UA" w:eastAsia="ru-RU"/>
        </w:rPr>
        <w:t>ЦНАПу</w:t>
      </w:r>
      <w:proofErr w:type="spellEnd"/>
      <w:r w:rsidRPr="003B588E">
        <w:rPr>
          <w:rFonts w:ascii="Arial" w:eastAsia="Times New Roman" w:hAnsi="Arial" w:cs="Arial"/>
          <w:color w:val="000000"/>
          <w:sz w:val="24"/>
          <w:szCs w:val="24"/>
          <w:shd w:val="clear" w:color="auto" w:fill="FFFFFF"/>
          <w:lang w:val="uk-UA" w:eastAsia="ru-RU"/>
        </w:rPr>
        <w:t xml:space="preserve"> для замовлення послуги. </w:t>
      </w:r>
    </w:p>
    <w:p w14:paraId="1086DF0B"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Після того, як ви замовили послугу в Дії, або працівник </w:t>
      </w:r>
      <w:proofErr w:type="spellStart"/>
      <w:r w:rsidRPr="003B588E">
        <w:rPr>
          <w:rFonts w:ascii="Arial" w:eastAsia="Times New Roman" w:hAnsi="Arial" w:cs="Arial"/>
          <w:color w:val="000000"/>
          <w:sz w:val="24"/>
          <w:szCs w:val="24"/>
          <w:shd w:val="clear" w:color="auto" w:fill="FFFFFF"/>
          <w:lang w:val="uk-UA" w:eastAsia="ru-RU"/>
        </w:rPr>
        <w:t>ЦНАПу</w:t>
      </w:r>
      <w:proofErr w:type="spellEnd"/>
      <w:r w:rsidRPr="003B588E">
        <w:rPr>
          <w:rFonts w:ascii="Arial" w:eastAsia="Times New Roman" w:hAnsi="Arial" w:cs="Arial"/>
          <w:color w:val="000000"/>
          <w:sz w:val="24"/>
          <w:szCs w:val="24"/>
          <w:shd w:val="clear" w:color="auto" w:fill="FFFFFF"/>
          <w:lang w:val="uk-UA" w:eastAsia="ru-RU"/>
        </w:rPr>
        <w:t xml:space="preserve"> це зробив за вас у відділенні, орієнтовно через 7 днів на електронну пошту ви отримаєте сповіщення про зарахування коштів. Далі обираєте будь-який зручний медичний заклад — комунальний, державний чи приватний, незалежно від місця реєстрації чи проживання. Записатися можна онлайн або напряму в закладі.</w:t>
      </w:r>
    </w:p>
    <w:p w14:paraId="212775CD"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Обираєте зручний день і час. Заклади мають спеціальні часові </w:t>
      </w:r>
      <w:proofErr w:type="spellStart"/>
      <w:r w:rsidRPr="003B588E">
        <w:rPr>
          <w:rFonts w:ascii="Arial" w:eastAsia="Times New Roman" w:hAnsi="Arial" w:cs="Arial"/>
          <w:color w:val="000000"/>
          <w:sz w:val="24"/>
          <w:szCs w:val="24"/>
          <w:shd w:val="clear" w:color="auto" w:fill="FFFFFF"/>
          <w:lang w:val="uk-UA" w:eastAsia="ru-RU"/>
        </w:rPr>
        <w:t>слоти</w:t>
      </w:r>
      <w:proofErr w:type="spellEnd"/>
      <w:r w:rsidRPr="003B588E">
        <w:rPr>
          <w:rFonts w:ascii="Arial" w:eastAsia="Times New Roman" w:hAnsi="Arial" w:cs="Arial"/>
          <w:color w:val="000000"/>
          <w:sz w:val="24"/>
          <w:szCs w:val="24"/>
          <w:shd w:val="clear" w:color="auto" w:fill="FFFFFF"/>
          <w:lang w:val="uk-UA" w:eastAsia="ru-RU"/>
        </w:rPr>
        <w:t xml:space="preserve"> для таких оглядів, включно з вечірніми.</w:t>
      </w:r>
    </w:p>
    <w:p w14:paraId="01DEF3EC"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Проходите скринінг — безоплатно, швидко та в комфортному для вас </w:t>
      </w:r>
      <w:proofErr w:type="spellStart"/>
      <w:r w:rsidRPr="003B588E">
        <w:rPr>
          <w:rFonts w:ascii="Arial" w:eastAsia="Times New Roman" w:hAnsi="Arial" w:cs="Arial"/>
          <w:color w:val="000000"/>
          <w:sz w:val="24"/>
          <w:szCs w:val="24"/>
          <w:shd w:val="clear" w:color="auto" w:fill="FFFFFF"/>
          <w:lang w:val="uk-UA" w:eastAsia="ru-RU"/>
        </w:rPr>
        <w:t>медзакладі</w:t>
      </w:r>
      <w:proofErr w:type="spellEnd"/>
      <w:r w:rsidRPr="003B588E">
        <w:rPr>
          <w:rFonts w:ascii="Arial" w:eastAsia="Times New Roman" w:hAnsi="Arial" w:cs="Arial"/>
          <w:color w:val="000000"/>
          <w:sz w:val="24"/>
          <w:szCs w:val="24"/>
          <w:shd w:val="clear" w:color="auto" w:fill="FFFFFF"/>
          <w:lang w:val="uk-UA" w:eastAsia="ru-RU"/>
        </w:rPr>
        <w:t>. Після завершення отримуєте персоналізовані рекомендації від лікаря.</w:t>
      </w:r>
    </w:p>
    <w:p w14:paraId="61404BEC"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7AAD767F" w14:textId="77777777" w:rsidR="003B588E" w:rsidRPr="003B588E" w:rsidRDefault="003B588E" w:rsidP="003B588E">
      <w:pPr>
        <w:numPr>
          <w:ilvl w:val="0"/>
          <w:numId w:val="22"/>
        </w:numPr>
        <w:spacing w:after="0" w:line="240" w:lineRule="auto"/>
        <w:ind w:left="1065"/>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В яких лікарнях можна пройти скринінг?</w:t>
      </w:r>
    </w:p>
    <w:p w14:paraId="6BA7EE34"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У будь-якому закладі охорони здоров'я, що має ліцензію на провадження медичної практики та долучений до програми скринінгів. Сюди входять як державні так і приватні заклади. Повний список </w:t>
      </w:r>
      <w:proofErr w:type="spellStart"/>
      <w:r w:rsidRPr="003B588E">
        <w:rPr>
          <w:rFonts w:ascii="Arial" w:eastAsia="Times New Roman" w:hAnsi="Arial" w:cs="Arial"/>
          <w:color w:val="000000"/>
          <w:sz w:val="24"/>
          <w:szCs w:val="24"/>
          <w:lang w:val="uk-UA" w:eastAsia="ru-RU"/>
        </w:rPr>
        <w:t>медзакладів</w:t>
      </w:r>
      <w:proofErr w:type="spellEnd"/>
      <w:r w:rsidRPr="003B588E">
        <w:rPr>
          <w:rFonts w:ascii="Arial" w:eastAsia="Times New Roman" w:hAnsi="Arial" w:cs="Arial"/>
          <w:color w:val="000000"/>
          <w:sz w:val="24"/>
          <w:szCs w:val="24"/>
          <w:lang w:val="uk-UA" w:eastAsia="ru-RU"/>
        </w:rPr>
        <w:t xml:space="preserve"> буде доступний на </w:t>
      </w:r>
      <w:proofErr w:type="spellStart"/>
      <w:r w:rsidRPr="003B588E">
        <w:rPr>
          <w:rFonts w:ascii="Arial" w:eastAsia="Times New Roman" w:hAnsi="Arial" w:cs="Arial"/>
          <w:color w:val="000000"/>
          <w:sz w:val="24"/>
          <w:szCs w:val="24"/>
          <w:lang w:val="uk-UA" w:eastAsia="ru-RU"/>
        </w:rPr>
        <w:t>лендінгу</w:t>
      </w:r>
      <w:proofErr w:type="spellEnd"/>
      <w:r w:rsidRPr="003B588E">
        <w:rPr>
          <w:rFonts w:ascii="Arial" w:eastAsia="Times New Roman" w:hAnsi="Arial" w:cs="Arial"/>
          <w:color w:val="000000"/>
          <w:sz w:val="24"/>
          <w:szCs w:val="24"/>
          <w:lang w:val="uk-UA" w:eastAsia="ru-RU"/>
        </w:rPr>
        <w:t xml:space="preserve"> МОЗ (screening.moz.gov.ua) та на сайті НСЗУ.</w:t>
      </w:r>
    </w:p>
    <w:p w14:paraId="246A3BB3"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1A8110C8" w14:textId="77777777" w:rsidR="003B588E" w:rsidRPr="003B588E" w:rsidRDefault="003B588E" w:rsidP="003B588E">
      <w:pPr>
        <w:numPr>
          <w:ilvl w:val="0"/>
          <w:numId w:val="23"/>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Чому скринінг доступний лише після 40 років?</w:t>
      </w:r>
    </w:p>
    <w:p w14:paraId="646D7875"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Програма орієнтована на людей віком від 40 років. Саме після 40 років у людей починає стрімко зростати ризик виникнення серцево-судинних захворювань та цукрового діабету. </w:t>
      </w:r>
    </w:p>
    <w:p w14:paraId="56B31C5C" w14:textId="2E4EF4D3"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Понад 1,3 млн українцям та українкам уже діагностували діабет. А тепер уявіть: ще стільки ж людей живуть із таким діагнозом та навіть не знають про нього. Однією з головних причин встановлення інвалідності в 2025 році серед українців цьогоріч стали саме хвороби системи кровообігу: кожен п’ятий випадок припадає на ці діагнози. А повномасштабна війна — як показують дослідження — призвела до того, що до десятка мільйонів наших людей можуть зіткнутися з проблемами ментального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внаслідок стресу та втрат. </w:t>
      </w:r>
    </w:p>
    <w:p w14:paraId="3053D8E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1BB5DE55" w14:textId="2602A620" w:rsidR="003B588E" w:rsidRPr="003B588E" w:rsidRDefault="003B588E" w:rsidP="003B588E">
      <w:pPr>
        <w:numPr>
          <w:ilvl w:val="0"/>
          <w:numId w:val="24"/>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lastRenderedPageBreak/>
        <w:t xml:space="preserve">А чи не буде так, що від цієї програми виграють тільки приватні лабораторії </w:t>
      </w:r>
      <w:r w:rsidRPr="003B588E">
        <w:rPr>
          <w:rFonts w:ascii="Arial" w:eastAsia="Times New Roman" w:hAnsi="Arial" w:cs="Arial"/>
          <w:color w:val="000000"/>
          <w:sz w:val="24"/>
          <w:szCs w:val="24"/>
          <w:shd w:val="clear" w:color="auto" w:fill="FFFFFF"/>
          <w:lang w:val="uk-UA" w:eastAsia="ru-RU"/>
        </w:rPr>
        <w:t>—</w:t>
      </w:r>
      <w:r w:rsidRPr="003B588E">
        <w:rPr>
          <w:rFonts w:ascii="Arial" w:eastAsia="Times New Roman" w:hAnsi="Arial" w:cs="Arial"/>
          <w:b/>
          <w:bCs/>
          <w:color w:val="000000"/>
          <w:sz w:val="24"/>
          <w:szCs w:val="24"/>
          <w:shd w:val="clear" w:color="auto" w:fill="FFFFFF"/>
          <w:lang w:val="uk-UA" w:eastAsia="ru-RU"/>
        </w:rPr>
        <w:t xml:space="preserve"> наприклад, «Діла» чи «</w:t>
      </w:r>
      <w:proofErr w:type="spellStart"/>
      <w:r w:rsidRPr="003B588E">
        <w:rPr>
          <w:rFonts w:ascii="Arial" w:eastAsia="Times New Roman" w:hAnsi="Arial" w:cs="Arial"/>
          <w:b/>
          <w:bCs/>
          <w:color w:val="000000"/>
          <w:sz w:val="24"/>
          <w:szCs w:val="24"/>
          <w:shd w:val="clear" w:color="auto" w:fill="FFFFFF"/>
          <w:lang w:val="uk-UA" w:eastAsia="ru-RU"/>
        </w:rPr>
        <w:t>Сін</w:t>
      </w:r>
      <w:r>
        <w:rPr>
          <w:rFonts w:ascii="Arial" w:eastAsia="Times New Roman" w:hAnsi="Arial" w:cs="Arial"/>
          <w:b/>
          <w:bCs/>
          <w:color w:val="000000"/>
          <w:sz w:val="24"/>
          <w:szCs w:val="24"/>
          <w:shd w:val="clear" w:color="auto" w:fill="FFFFFF"/>
          <w:lang w:val="uk-UA" w:eastAsia="ru-RU"/>
        </w:rPr>
        <w:t>є</w:t>
      </w:r>
      <w:r w:rsidRPr="003B588E">
        <w:rPr>
          <w:rFonts w:ascii="Arial" w:eastAsia="Times New Roman" w:hAnsi="Arial" w:cs="Arial"/>
          <w:b/>
          <w:bCs/>
          <w:color w:val="000000"/>
          <w:sz w:val="24"/>
          <w:szCs w:val="24"/>
          <w:shd w:val="clear" w:color="auto" w:fill="FFFFFF"/>
          <w:lang w:val="uk-UA" w:eastAsia="ru-RU"/>
        </w:rPr>
        <w:t>во</w:t>
      </w:r>
      <w:proofErr w:type="spellEnd"/>
      <w:r w:rsidRPr="003B588E">
        <w:rPr>
          <w:rFonts w:ascii="Arial" w:eastAsia="Times New Roman" w:hAnsi="Arial" w:cs="Arial"/>
          <w:b/>
          <w:bCs/>
          <w:color w:val="000000"/>
          <w:sz w:val="24"/>
          <w:szCs w:val="24"/>
          <w:shd w:val="clear" w:color="auto" w:fill="FFFFFF"/>
          <w:lang w:val="uk-UA" w:eastAsia="ru-RU"/>
        </w:rPr>
        <w:t>»?</w:t>
      </w:r>
    </w:p>
    <w:p w14:paraId="2B1F1B60"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Основну роль у реалізації програми відіграють медичні заклади, які відповідають вимогам щодо змісту послуги, відповідних фахівців, обладнання, а також сервісу. </w:t>
      </w:r>
    </w:p>
    <w:p w14:paraId="636A0A10"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До скринінгу входять не лише лабораторні аналізи, а й комплекс оглядових та інструментальних медичних інтервенцій.</w:t>
      </w:r>
    </w:p>
    <w:p w14:paraId="7610FFF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0539C0F7" w14:textId="77777777" w:rsidR="003B588E" w:rsidRPr="003B588E" w:rsidRDefault="003B588E" w:rsidP="003B588E">
      <w:pPr>
        <w:numPr>
          <w:ilvl w:val="0"/>
          <w:numId w:val="25"/>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t xml:space="preserve">Чи не станеться так, що коли програму запустять, усі одразу кинуться проходити скринінг </w:t>
      </w:r>
      <w:r w:rsidRPr="003B588E">
        <w:rPr>
          <w:rFonts w:ascii="Arial" w:eastAsia="Times New Roman" w:hAnsi="Arial" w:cs="Arial"/>
          <w:color w:val="000000"/>
          <w:sz w:val="24"/>
          <w:szCs w:val="24"/>
          <w:shd w:val="clear" w:color="auto" w:fill="FFFFFF"/>
          <w:lang w:val="uk-UA" w:eastAsia="ru-RU"/>
        </w:rPr>
        <w:t xml:space="preserve">— </w:t>
      </w:r>
      <w:r w:rsidRPr="003B588E">
        <w:rPr>
          <w:rFonts w:ascii="Arial" w:eastAsia="Times New Roman" w:hAnsi="Arial" w:cs="Arial"/>
          <w:b/>
          <w:bCs/>
          <w:color w:val="000000"/>
          <w:sz w:val="24"/>
          <w:szCs w:val="24"/>
          <w:shd w:val="clear" w:color="auto" w:fill="FFFFFF"/>
          <w:lang w:val="uk-UA" w:eastAsia="ru-RU"/>
        </w:rPr>
        <w:t>і система МОЗ не впорається з напливом людей?</w:t>
      </w:r>
    </w:p>
    <w:p w14:paraId="13AC89CB"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Саме для того, щоб уникнути перевантаження системи охорони здоров’я, доступ до програми буде прив’язаний до дати народження. Цей підхід дозволяє зробити скринінг керованим, рівномірним і зручним - як для медичних закладів, так і для пацієнтів.</w:t>
      </w:r>
    </w:p>
    <w:p w14:paraId="5D2EDDDA"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Кожна людина, якій виповнюється 40 років або більше, через 30 днів після свого дня народження отримає повідомлення у застосунку «Дія» з пропозицією пройти безоплатний скринінг. Таким чином, доступ до програми відкриватиметься поступово - не всім одночасно, а рівномірно упродовж року. Отримані кошти для проходження скринінгу можна використати до кінця календарного року (не пізніше 17 грудня). Люди, які народились в жовтні – грудні, можуть використати отримані кошті підтримки до 31 березня наступного року. </w:t>
      </w:r>
    </w:p>
    <w:p w14:paraId="6A01DB5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6449A9EB" w14:textId="77777777" w:rsidR="003B588E" w:rsidRPr="003B588E" w:rsidRDefault="003B588E" w:rsidP="003B588E">
      <w:pPr>
        <w:numPr>
          <w:ilvl w:val="0"/>
          <w:numId w:val="26"/>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t>Чому обрали саме такий механізм розрахунку через «Дію»? Чому не інші способи?</w:t>
      </w:r>
    </w:p>
    <w:p w14:paraId="7908977A"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Цей механізм отримання послуг через Дію себе добре зарекомендував і перевірений на інших державних програмах (наприклад, </w:t>
      </w:r>
      <w:proofErr w:type="spellStart"/>
      <w:r w:rsidRPr="003B588E">
        <w:rPr>
          <w:rFonts w:ascii="Arial" w:eastAsia="Times New Roman" w:hAnsi="Arial" w:cs="Arial"/>
          <w:color w:val="000000"/>
          <w:sz w:val="24"/>
          <w:szCs w:val="24"/>
          <w:shd w:val="clear" w:color="auto" w:fill="FFFFFF"/>
          <w:lang w:val="uk-UA" w:eastAsia="ru-RU"/>
        </w:rPr>
        <w:t>єПідтримка</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єКниги</w:t>
      </w:r>
      <w:proofErr w:type="spellEnd"/>
      <w:r w:rsidRPr="003B588E">
        <w:rPr>
          <w:rFonts w:ascii="Arial" w:eastAsia="Times New Roman" w:hAnsi="Arial" w:cs="Arial"/>
          <w:color w:val="000000"/>
          <w:sz w:val="24"/>
          <w:szCs w:val="24"/>
          <w:shd w:val="clear" w:color="auto" w:fill="FFFFFF"/>
          <w:lang w:val="uk-UA" w:eastAsia="ru-RU"/>
        </w:rPr>
        <w:t xml:space="preserve">, Пакунок школяра, Ветеранський спорт), він зручний для людей і надійний для системи. Через Дію пацієнт отримує підтримку та прозорість процесу, при цьому не обмежується у виборі </w:t>
      </w:r>
      <w:proofErr w:type="spellStart"/>
      <w:r w:rsidRPr="003B588E">
        <w:rPr>
          <w:rFonts w:ascii="Arial" w:eastAsia="Times New Roman" w:hAnsi="Arial" w:cs="Arial"/>
          <w:color w:val="000000"/>
          <w:sz w:val="24"/>
          <w:szCs w:val="24"/>
          <w:shd w:val="clear" w:color="auto" w:fill="FFFFFF"/>
          <w:lang w:val="uk-UA" w:eastAsia="ru-RU"/>
        </w:rPr>
        <w:t>медзакладу</w:t>
      </w:r>
      <w:proofErr w:type="spellEnd"/>
      <w:r w:rsidRPr="003B588E">
        <w:rPr>
          <w:rFonts w:ascii="Arial" w:eastAsia="Times New Roman" w:hAnsi="Arial" w:cs="Arial"/>
          <w:color w:val="000000"/>
          <w:sz w:val="24"/>
          <w:szCs w:val="24"/>
          <w:shd w:val="clear" w:color="auto" w:fill="FFFFFF"/>
          <w:lang w:val="uk-UA" w:eastAsia="ru-RU"/>
        </w:rPr>
        <w:t xml:space="preserve"> - можна обрати державний або приватний.</w:t>
      </w:r>
    </w:p>
    <w:p w14:paraId="59A80DDE"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Такий підхід мінімізує кількість бар’єрів і робить скринінг доступним для всіх: пацієнт сам вирішує, коли і де пройти обстеження, а держава гарантує оплату базової послуги.</w:t>
      </w:r>
    </w:p>
    <w:p w14:paraId="1F28E2E1"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До того ж, Дія не єдиний спосіб взяти участь у програмі. Пацієнт може записатися на послугу через ЦНАП. Алгоритм такий: пацієнт замовляє пластикову банківську картку, звертається до </w:t>
      </w:r>
      <w:proofErr w:type="spellStart"/>
      <w:r w:rsidRPr="003B588E">
        <w:rPr>
          <w:rFonts w:ascii="Arial" w:eastAsia="Times New Roman" w:hAnsi="Arial" w:cs="Arial"/>
          <w:color w:val="000000"/>
          <w:sz w:val="24"/>
          <w:szCs w:val="24"/>
          <w:shd w:val="clear" w:color="auto" w:fill="FFFFFF"/>
          <w:lang w:val="uk-UA" w:eastAsia="ru-RU"/>
        </w:rPr>
        <w:t>ЦНАПу</w:t>
      </w:r>
      <w:proofErr w:type="spellEnd"/>
      <w:r w:rsidRPr="003B588E">
        <w:rPr>
          <w:rFonts w:ascii="Arial" w:eastAsia="Times New Roman" w:hAnsi="Arial" w:cs="Arial"/>
          <w:color w:val="000000"/>
          <w:sz w:val="24"/>
          <w:szCs w:val="24"/>
          <w:shd w:val="clear" w:color="auto" w:fill="FFFFFF"/>
          <w:lang w:val="uk-UA" w:eastAsia="ru-RU"/>
        </w:rPr>
        <w:t xml:space="preserve"> та подає заявку на участь у програмі. Працівник ЦНАП оформлює послугу через Портал «Дія». Через приблизно 7 днів пацієнт отримує повідомлення про зарахування коштів і далі продовжує маршрут так само, як інші учасники програми — обирає заклад і проходить обстеження.</w:t>
      </w:r>
    </w:p>
    <w:p w14:paraId="7E94946C"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250EE667" w14:textId="51AE4268" w:rsidR="003B588E" w:rsidRPr="003B588E" w:rsidRDefault="003B588E" w:rsidP="003B588E">
      <w:pPr>
        <w:numPr>
          <w:ilvl w:val="0"/>
          <w:numId w:val="27"/>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t xml:space="preserve">Які банки працюють з </w:t>
      </w:r>
      <w:r w:rsidRPr="003B588E">
        <w:rPr>
          <w:rFonts w:ascii="Arial" w:eastAsia="Times New Roman" w:hAnsi="Arial" w:cs="Arial"/>
          <w:b/>
          <w:bCs/>
          <w:color w:val="000000"/>
          <w:sz w:val="24"/>
          <w:szCs w:val="24"/>
          <w:shd w:val="clear" w:color="auto" w:fill="FFFFFF"/>
          <w:lang w:val="uk-UA" w:eastAsia="ru-RU"/>
        </w:rPr>
        <w:t>Дія. Карткою</w:t>
      </w:r>
      <w:r w:rsidRPr="003B588E">
        <w:rPr>
          <w:rFonts w:ascii="Arial" w:eastAsia="Times New Roman" w:hAnsi="Arial" w:cs="Arial"/>
          <w:b/>
          <w:bCs/>
          <w:color w:val="000000"/>
          <w:sz w:val="24"/>
          <w:szCs w:val="24"/>
          <w:shd w:val="clear" w:color="auto" w:fill="FFFFFF"/>
          <w:lang w:val="uk-UA" w:eastAsia="ru-RU"/>
        </w:rPr>
        <w:t>?</w:t>
      </w:r>
    </w:p>
    <w:p w14:paraId="47A9B7F0" w14:textId="7C90933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Поточний перелік банків-партнерів по цифровій </w:t>
      </w:r>
      <w:r w:rsidRPr="003B588E">
        <w:rPr>
          <w:rFonts w:ascii="Arial" w:eastAsia="Times New Roman" w:hAnsi="Arial" w:cs="Arial"/>
          <w:color w:val="000000"/>
          <w:sz w:val="24"/>
          <w:szCs w:val="24"/>
          <w:shd w:val="clear" w:color="auto" w:fill="FFFFFF"/>
          <w:lang w:val="uk-UA" w:eastAsia="ru-RU"/>
        </w:rPr>
        <w:t>Дія. Картці</w:t>
      </w:r>
      <w:r w:rsidRPr="003B588E">
        <w:rPr>
          <w:rFonts w:ascii="Arial" w:eastAsia="Times New Roman" w:hAnsi="Arial" w:cs="Arial"/>
          <w:color w:val="000000"/>
          <w:sz w:val="24"/>
          <w:szCs w:val="24"/>
          <w:shd w:val="clear" w:color="auto" w:fill="FFFFFF"/>
          <w:lang w:val="uk-UA" w:eastAsia="ru-RU"/>
        </w:rPr>
        <w:t xml:space="preserve">: ПриватБанк, </w:t>
      </w:r>
      <w:proofErr w:type="spellStart"/>
      <w:r w:rsidRPr="003B588E">
        <w:rPr>
          <w:rFonts w:ascii="Arial" w:eastAsia="Times New Roman" w:hAnsi="Arial" w:cs="Arial"/>
          <w:color w:val="000000"/>
          <w:sz w:val="24"/>
          <w:szCs w:val="24"/>
          <w:shd w:val="clear" w:color="auto" w:fill="FFFFFF"/>
          <w:lang w:val="uk-UA" w:eastAsia="ru-RU"/>
        </w:rPr>
        <w:t>Монобанк</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Абанк</w:t>
      </w:r>
      <w:proofErr w:type="spellEnd"/>
      <w:r w:rsidRPr="003B588E">
        <w:rPr>
          <w:rFonts w:ascii="Arial" w:eastAsia="Times New Roman" w:hAnsi="Arial" w:cs="Arial"/>
          <w:color w:val="000000"/>
          <w:sz w:val="24"/>
          <w:szCs w:val="24"/>
          <w:shd w:val="clear" w:color="auto" w:fill="FFFFFF"/>
          <w:lang w:val="uk-UA" w:eastAsia="ru-RU"/>
        </w:rPr>
        <w:t>, Банк Кредит Дніпро.</w:t>
      </w:r>
    </w:p>
    <w:p w14:paraId="550246B5" w14:textId="4DF045EE"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Пластикову карту зі спеціальним рахунком наразі замовити </w:t>
      </w:r>
      <w:r w:rsidRPr="003B588E">
        <w:rPr>
          <w:rFonts w:ascii="Arial" w:eastAsia="Times New Roman" w:hAnsi="Arial" w:cs="Arial"/>
          <w:color w:val="000000"/>
          <w:sz w:val="24"/>
          <w:szCs w:val="24"/>
          <w:lang w:val="uk-UA" w:eastAsia="ru-RU"/>
        </w:rPr>
        <w:t>можна</w:t>
      </w:r>
      <w:r w:rsidRPr="003B588E">
        <w:rPr>
          <w:rFonts w:ascii="Arial" w:eastAsia="Times New Roman" w:hAnsi="Arial" w:cs="Arial"/>
          <w:color w:val="000000"/>
          <w:sz w:val="24"/>
          <w:szCs w:val="24"/>
          <w:lang w:val="uk-UA" w:eastAsia="ru-RU"/>
        </w:rPr>
        <w:t xml:space="preserve"> лише в ПриватБанк.</w:t>
      </w:r>
    </w:p>
    <w:p w14:paraId="535F6365"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0D750B23" w14:textId="77777777" w:rsidR="003B588E" w:rsidRPr="003B588E" w:rsidRDefault="003B588E" w:rsidP="003B588E">
      <w:pPr>
        <w:numPr>
          <w:ilvl w:val="0"/>
          <w:numId w:val="28"/>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Краще б ці кошти направили на потреби військових / відновлення енергетики, а не на якісь скринінги </w:t>
      </w:r>
    </w:p>
    <w:p w14:paraId="5E38F157" w14:textId="3F57979A"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xml:space="preserve"> українці – це важлива складова перемоги. Війна забрала тисячі життів, але щодня ще понад тисячу людей помирають від </w:t>
      </w:r>
      <w:proofErr w:type="spellStart"/>
      <w:r w:rsidRPr="003B588E">
        <w:rPr>
          <w:rFonts w:ascii="Arial" w:eastAsia="Times New Roman" w:hAnsi="Arial" w:cs="Arial"/>
          <w:color w:val="000000"/>
          <w:sz w:val="24"/>
          <w:szCs w:val="24"/>
          <w:shd w:val="clear" w:color="auto" w:fill="FFFFFF"/>
          <w:lang w:val="uk-UA" w:eastAsia="ru-RU"/>
        </w:rPr>
        <w:t>хвороб</w:t>
      </w:r>
      <w:proofErr w:type="spellEnd"/>
      <w:r w:rsidRPr="003B588E">
        <w:rPr>
          <w:rFonts w:ascii="Arial" w:eastAsia="Times New Roman" w:hAnsi="Arial" w:cs="Arial"/>
          <w:color w:val="000000"/>
          <w:sz w:val="24"/>
          <w:szCs w:val="24"/>
          <w:shd w:val="clear" w:color="auto" w:fill="FFFFFF"/>
          <w:lang w:val="uk-UA" w:eastAsia="ru-RU"/>
        </w:rPr>
        <w:t>, яких можна було б запобігти. </w:t>
      </w:r>
    </w:p>
    <w:p w14:paraId="498F7637"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lastRenderedPageBreak/>
        <w:t>Програма не забирає кошти з оборонного бюджету. Вона фінансується в межах системи охорони здоров’я, яка продовжує працювати навіть під час війни. Сильна держава - це не лише сильна армія, а й здорова нація, здатна працювати, підтримувати армію та відбудовувати країну.</w:t>
      </w:r>
    </w:p>
    <w:p w14:paraId="1FB6ED21"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47B3D9F6" w14:textId="77777777" w:rsidR="003B588E" w:rsidRPr="003B588E" w:rsidRDefault="003B588E" w:rsidP="003B588E">
      <w:pPr>
        <w:numPr>
          <w:ilvl w:val="0"/>
          <w:numId w:val="29"/>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shd w:val="clear" w:color="auto" w:fill="FFFFFF"/>
          <w:lang w:val="uk-UA" w:eastAsia="ru-RU"/>
        </w:rPr>
        <w:t xml:space="preserve">Зараз складний час, </w:t>
      </w:r>
      <w:proofErr w:type="spellStart"/>
      <w:r w:rsidRPr="003B588E">
        <w:rPr>
          <w:rFonts w:ascii="Arial" w:eastAsia="Times New Roman" w:hAnsi="Arial" w:cs="Arial"/>
          <w:b/>
          <w:bCs/>
          <w:color w:val="000000"/>
          <w:sz w:val="24"/>
          <w:szCs w:val="24"/>
          <w:shd w:val="clear" w:color="auto" w:fill="FFFFFF"/>
          <w:lang w:val="uk-UA" w:eastAsia="ru-RU"/>
        </w:rPr>
        <w:t>блекаути</w:t>
      </w:r>
      <w:proofErr w:type="spellEnd"/>
      <w:r w:rsidRPr="003B588E">
        <w:rPr>
          <w:rFonts w:ascii="Arial" w:eastAsia="Times New Roman" w:hAnsi="Arial" w:cs="Arial"/>
          <w:b/>
          <w:bCs/>
          <w:color w:val="000000"/>
          <w:sz w:val="24"/>
          <w:szCs w:val="24"/>
          <w:shd w:val="clear" w:color="auto" w:fill="FFFFFF"/>
          <w:lang w:val="uk-UA" w:eastAsia="ru-RU"/>
        </w:rPr>
        <w:t>, людям нічим гріти квартири, а ви зі своїми скринінгами</w:t>
      </w:r>
    </w:p>
    <w:p w14:paraId="59BD9D70"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Саме у складні часи потрібно думати про базові речі — про життя і здоров’я. Скринінг допомагає зменшити навантаження на медичну систему і сімейні бюджети: виявлена на ранній стадії хвороба лікується набагато простіше й дешевше, ніж на пізніх стадіях . </w:t>
      </w:r>
    </w:p>
    <w:p w14:paraId="5A4DC12E"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Програма дає стратегічний ефект — менше смертей, </w:t>
      </w:r>
      <w:proofErr w:type="spellStart"/>
      <w:r w:rsidRPr="003B588E">
        <w:rPr>
          <w:rFonts w:ascii="Arial" w:eastAsia="Times New Roman" w:hAnsi="Arial" w:cs="Arial"/>
          <w:color w:val="000000"/>
          <w:sz w:val="24"/>
          <w:szCs w:val="24"/>
          <w:shd w:val="clear" w:color="auto" w:fill="FFFFFF"/>
          <w:lang w:val="uk-UA" w:eastAsia="ru-RU"/>
        </w:rPr>
        <w:t>інвалідизації</w:t>
      </w:r>
      <w:proofErr w:type="spellEnd"/>
      <w:r w:rsidRPr="003B588E">
        <w:rPr>
          <w:rFonts w:ascii="Arial" w:eastAsia="Times New Roman" w:hAnsi="Arial" w:cs="Arial"/>
          <w:color w:val="000000"/>
          <w:sz w:val="24"/>
          <w:szCs w:val="24"/>
          <w:shd w:val="clear" w:color="auto" w:fill="FFFFFF"/>
          <w:lang w:val="uk-UA" w:eastAsia="ru-RU"/>
        </w:rPr>
        <w:t xml:space="preserve">, менше витрат на лікування наслідків запущених </w:t>
      </w:r>
      <w:proofErr w:type="spellStart"/>
      <w:r w:rsidRPr="003B588E">
        <w:rPr>
          <w:rFonts w:ascii="Arial" w:eastAsia="Times New Roman" w:hAnsi="Arial" w:cs="Arial"/>
          <w:color w:val="000000"/>
          <w:sz w:val="24"/>
          <w:szCs w:val="24"/>
          <w:shd w:val="clear" w:color="auto" w:fill="FFFFFF"/>
          <w:lang w:val="uk-UA" w:eastAsia="ru-RU"/>
        </w:rPr>
        <w:t>хвороб</w:t>
      </w:r>
      <w:proofErr w:type="spellEnd"/>
      <w:r w:rsidRPr="003B588E">
        <w:rPr>
          <w:rFonts w:ascii="Arial" w:eastAsia="Times New Roman" w:hAnsi="Arial" w:cs="Arial"/>
          <w:color w:val="000000"/>
          <w:sz w:val="24"/>
          <w:szCs w:val="24"/>
          <w:shd w:val="clear" w:color="auto" w:fill="FFFFFF"/>
          <w:lang w:val="uk-UA" w:eastAsia="ru-RU"/>
        </w:rPr>
        <w:t xml:space="preserve">. У 2025 році найбільше </w:t>
      </w:r>
      <w:proofErr w:type="spellStart"/>
      <w:r w:rsidRPr="003B588E">
        <w:rPr>
          <w:rFonts w:ascii="Arial" w:eastAsia="Times New Roman" w:hAnsi="Arial" w:cs="Arial"/>
          <w:color w:val="000000"/>
          <w:sz w:val="24"/>
          <w:szCs w:val="24"/>
          <w:shd w:val="clear" w:color="auto" w:fill="FFFFFF"/>
          <w:lang w:val="uk-UA" w:eastAsia="ru-RU"/>
        </w:rPr>
        <w:t>інвалідностей</w:t>
      </w:r>
      <w:proofErr w:type="spellEnd"/>
      <w:r w:rsidRPr="003B588E">
        <w:rPr>
          <w:rFonts w:ascii="Arial" w:eastAsia="Times New Roman" w:hAnsi="Arial" w:cs="Arial"/>
          <w:color w:val="000000"/>
          <w:sz w:val="24"/>
          <w:szCs w:val="24"/>
          <w:shd w:val="clear" w:color="auto" w:fill="FFFFFF"/>
          <w:lang w:val="uk-UA" w:eastAsia="ru-RU"/>
        </w:rPr>
        <w:t xml:space="preserve"> встановлено саме з причин </w:t>
      </w:r>
      <w:proofErr w:type="spellStart"/>
      <w:r w:rsidRPr="003B588E">
        <w:rPr>
          <w:rFonts w:ascii="Arial" w:eastAsia="Times New Roman" w:hAnsi="Arial" w:cs="Arial"/>
          <w:color w:val="000000"/>
          <w:sz w:val="24"/>
          <w:szCs w:val="24"/>
          <w:shd w:val="clear" w:color="auto" w:fill="FFFFFF"/>
          <w:lang w:val="uk-UA" w:eastAsia="ru-RU"/>
        </w:rPr>
        <w:t>хвороб</w:t>
      </w:r>
      <w:proofErr w:type="spellEnd"/>
      <w:r w:rsidRPr="003B588E">
        <w:rPr>
          <w:rFonts w:ascii="Arial" w:eastAsia="Times New Roman" w:hAnsi="Arial" w:cs="Arial"/>
          <w:color w:val="000000"/>
          <w:sz w:val="24"/>
          <w:szCs w:val="24"/>
          <w:shd w:val="clear" w:color="auto" w:fill="FFFFFF"/>
          <w:lang w:val="uk-UA" w:eastAsia="ru-RU"/>
        </w:rPr>
        <w:t xml:space="preserve"> системи кровообігу (понад 80 тис. людей із такими захворюваннями отримали статус інвалідності). Це одна з інвестицій у те, щоб українці пережили ці випробування міцнішими.</w:t>
      </w:r>
    </w:p>
    <w:p w14:paraId="73F8E65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EA96F46"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16. Для чого витрачати стільки грошей, якщо це можна зробити у сімейного лікаря?</w:t>
      </w:r>
    </w:p>
    <w:p w14:paraId="351E97FD"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Пройти скринінг у свого сімейного лікаря можна і зараз, і це покривається системою медичних гарантій. Проте ми бачимо, що невелика кількість людей звертається </w:t>
      </w:r>
      <w:proofErr w:type="spellStart"/>
      <w:r w:rsidRPr="003B588E">
        <w:rPr>
          <w:rFonts w:ascii="Arial" w:eastAsia="Times New Roman" w:hAnsi="Arial" w:cs="Arial"/>
          <w:color w:val="000000"/>
          <w:sz w:val="24"/>
          <w:szCs w:val="24"/>
          <w:shd w:val="clear" w:color="auto" w:fill="FFFFFF"/>
          <w:lang w:val="uk-UA" w:eastAsia="ru-RU"/>
        </w:rPr>
        <w:t>проактивно</w:t>
      </w:r>
      <w:proofErr w:type="spellEnd"/>
      <w:r w:rsidRPr="003B588E">
        <w:rPr>
          <w:rFonts w:ascii="Arial" w:eastAsia="Times New Roman" w:hAnsi="Arial" w:cs="Arial"/>
          <w:color w:val="000000"/>
          <w:sz w:val="24"/>
          <w:szCs w:val="24"/>
          <w:shd w:val="clear" w:color="auto" w:fill="FFFFFF"/>
          <w:lang w:val="uk-UA" w:eastAsia="ru-RU"/>
        </w:rPr>
        <w:t xml:space="preserve"> до своїх сімейних лікарів для перевірки стану свого здоров'я до моменту, коли вже не наступають видимі проблеми зі здоров’ям. Ця програма направлена на раннє виявлення ризиків та хронічних захворювань, таких як цукровий діабет ІІ типу та серцево-судинні захворювання, що часто довго протікають </w:t>
      </w:r>
      <w:proofErr w:type="spellStart"/>
      <w:r w:rsidRPr="003B588E">
        <w:rPr>
          <w:rFonts w:ascii="Arial" w:eastAsia="Times New Roman" w:hAnsi="Arial" w:cs="Arial"/>
          <w:color w:val="000000"/>
          <w:sz w:val="24"/>
          <w:szCs w:val="24"/>
          <w:shd w:val="clear" w:color="auto" w:fill="FFFFFF"/>
          <w:lang w:val="uk-UA" w:eastAsia="ru-RU"/>
        </w:rPr>
        <w:t>безсимптомно</w:t>
      </w:r>
      <w:proofErr w:type="spellEnd"/>
      <w:r w:rsidRPr="003B588E">
        <w:rPr>
          <w:rFonts w:ascii="Arial" w:eastAsia="Times New Roman" w:hAnsi="Arial" w:cs="Arial"/>
          <w:color w:val="000000"/>
          <w:sz w:val="24"/>
          <w:szCs w:val="24"/>
          <w:shd w:val="clear" w:color="auto" w:fill="FFFFFF"/>
          <w:lang w:val="uk-UA" w:eastAsia="ru-RU"/>
        </w:rPr>
        <w:t xml:space="preserve"> і загрожують ускладненнями для людей. </w:t>
      </w:r>
    </w:p>
    <w:p w14:paraId="71B98A4B" w14:textId="3D4E604D"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Тому національна програма скринінгу здоров`я спрямована на те, щоб мотивувати пацієнтів 40+ пройти скринінг </w:t>
      </w: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xml:space="preserve"> у максимально зручний для них спосіб: у цій програмі будуть передбачені зручні години відвідування (ранок та вечір) без необхідності чекати в черзі, можна обрати будь-який заклад охорони здоров’я, що підключений до програми — державний, комунальний або приватний. </w:t>
      </w:r>
    </w:p>
    <w:p w14:paraId="75FB40BA"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Програма включає комплекс базових обстежень: </w:t>
      </w:r>
    </w:p>
    <w:p w14:paraId="42EF058C" w14:textId="77777777" w:rsidR="003B588E" w:rsidRPr="003B588E" w:rsidRDefault="003B588E" w:rsidP="003B588E">
      <w:pPr>
        <w:numPr>
          <w:ilvl w:val="0"/>
          <w:numId w:val="30"/>
        </w:numPr>
        <w:spacing w:after="0" w:line="240" w:lineRule="auto"/>
        <w:ind w:left="1065"/>
        <w:jc w:val="both"/>
        <w:textAlignment w:val="baseline"/>
        <w:rPr>
          <w:rFonts w:ascii="Times New Roman" w:eastAsia="Times New Roman" w:hAnsi="Times New Roman" w:cs="Times New Roman"/>
          <w:color w:val="000000"/>
          <w:sz w:val="26"/>
          <w:szCs w:val="26"/>
          <w:lang w:val="uk-UA" w:eastAsia="ru-RU"/>
        </w:rPr>
      </w:pPr>
      <w:proofErr w:type="spellStart"/>
      <w:r w:rsidRPr="003B588E">
        <w:rPr>
          <w:rFonts w:ascii="Arial" w:eastAsia="Times New Roman" w:hAnsi="Arial" w:cs="Arial"/>
          <w:color w:val="000000"/>
          <w:sz w:val="24"/>
          <w:szCs w:val="24"/>
          <w:shd w:val="clear" w:color="auto" w:fill="FFFFFF"/>
          <w:lang w:val="uk-UA" w:eastAsia="ru-RU"/>
        </w:rPr>
        <w:t>фізикальне</w:t>
      </w:r>
      <w:proofErr w:type="spellEnd"/>
      <w:r w:rsidRPr="003B588E">
        <w:rPr>
          <w:rFonts w:ascii="Arial" w:eastAsia="Times New Roman" w:hAnsi="Arial" w:cs="Arial"/>
          <w:color w:val="000000"/>
          <w:sz w:val="24"/>
          <w:szCs w:val="24"/>
          <w:shd w:val="clear" w:color="auto" w:fill="FFFFFF"/>
          <w:lang w:val="uk-UA" w:eastAsia="ru-RU"/>
        </w:rPr>
        <w:t xml:space="preserve"> дослідження (вимірювання тиску, частоти серцевих скорочень, ваги, зросту, окружності талії тощо);</w:t>
      </w:r>
    </w:p>
    <w:p w14:paraId="66B4ADF0" w14:textId="77777777" w:rsidR="003B588E" w:rsidRPr="003B588E" w:rsidRDefault="003B588E" w:rsidP="003B588E">
      <w:pPr>
        <w:numPr>
          <w:ilvl w:val="0"/>
          <w:numId w:val="30"/>
        </w:numPr>
        <w:spacing w:after="0" w:line="240" w:lineRule="auto"/>
        <w:ind w:left="1065"/>
        <w:jc w:val="both"/>
        <w:textAlignment w:val="baseline"/>
        <w:rPr>
          <w:rFonts w:ascii="Times New Roman" w:eastAsia="Times New Roman" w:hAnsi="Times New Roman" w:cs="Times New Roman"/>
          <w:color w:val="000000"/>
          <w:sz w:val="26"/>
          <w:szCs w:val="26"/>
          <w:lang w:val="uk-UA" w:eastAsia="ru-RU"/>
        </w:rPr>
      </w:pPr>
      <w:r w:rsidRPr="003B588E">
        <w:rPr>
          <w:rFonts w:ascii="Arial" w:eastAsia="Times New Roman" w:hAnsi="Arial" w:cs="Arial"/>
          <w:color w:val="000000"/>
          <w:sz w:val="24"/>
          <w:szCs w:val="24"/>
          <w:shd w:val="clear" w:color="auto" w:fill="FFFFFF"/>
          <w:lang w:val="uk-UA" w:eastAsia="ru-RU"/>
        </w:rPr>
        <w:t>опитування щодо способу життя, скринінг симптомів та виявлення ризиків;</w:t>
      </w:r>
    </w:p>
    <w:p w14:paraId="3C81C779" w14:textId="77777777" w:rsidR="003B588E" w:rsidRPr="003B588E" w:rsidRDefault="003B588E" w:rsidP="003B588E">
      <w:pPr>
        <w:numPr>
          <w:ilvl w:val="0"/>
          <w:numId w:val="30"/>
        </w:numPr>
        <w:spacing w:after="0" w:line="240" w:lineRule="auto"/>
        <w:ind w:left="1065"/>
        <w:jc w:val="both"/>
        <w:textAlignment w:val="baseline"/>
        <w:rPr>
          <w:rFonts w:ascii="Times New Roman" w:eastAsia="Times New Roman" w:hAnsi="Times New Roman" w:cs="Times New Roman"/>
          <w:color w:val="000000"/>
          <w:sz w:val="26"/>
          <w:szCs w:val="26"/>
          <w:lang w:val="uk-UA" w:eastAsia="ru-RU"/>
        </w:rPr>
      </w:pPr>
      <w:r w:rsidRPr="003B588E">
        <w:rPr>
          <w:rFonts w:ascii="Arial" w:eastAsia="Times New Roman" w:hAnsi="Arial" w:cs="Arial"/>
          <w:color w:val="000000"/>
          <w:sz w:val="24"/>
          <w:szCs w:val="24"/>
          <w:shd w:val="clear" w:color="auto" w:fill="FFFFFF"/>
          <w:lang w:val="uk-UA" w:eastAsia="ru-RU"/>
        </w:rPr>
        <w:t>Лабораторні та інструментальні дослідження які оцінюють стан здоров'я (функціонування серцево-судинної системи, нирок, підшлункової залози). </w:t>
      </w:r>
    </w:p>
    <w:p w14:paraId="59CE4D63"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A7BC666"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17. Коштів, які виділяють на скринінг (2000 грн) не вистачить щоб зробити якісний скринінг, це не покриває навіть вартість кількох базових досліджень у приватних лабораторіях?</w:t>
      </w:r>
    </w:p>
    <w:p w14:paraId="5977256C"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Порівнювати скринінг у рамках програми з комерційними пакетами приватних </w:t>
      </w:r>
      <w:proofErr w:type="spellStart"/>
      <w:r w:rsidRPr="003B588E">
        <w:rPr>
          <w:rFonts w:ascii="Arial" w:eastAsia="Times New Roman" w:hAnsi="Arial" w:cs="Arial"/>
          <w:color w:val="000000"/>
          <w:sz w:val="24"/>
          <w:szCs w:val="24"/>
          <w:shd w:val="clear" w:color="auto" w:fill="FFFFFF"/>
          <w:lang w:val="uk-UA" w:eastAsia="ru-RU"/>
        </w:rPr>
        <w:t>клінік</w:t>
      </w:r>
      <w:proofErr w:type="spellEnd"/>
      <w:r w:rsidRPr="003B588E">
        <w:rPr>
          <w:rFonts w:ascii="Arial" w:eastAsia="Times New Roman" w:hAnsi="Arial" w:cs="Arial"/>
          <w:color w:val="000000"/>
          <w:sz w:val="24"/>
          <w:szCs w:val="24"/>
          <w:shd w:val="clear" w:color="auto" w:fill="FFFFFF"/>
          <w:lang w:val="uk-UA" w:eastAsia="ru-RU"/>
        </w:rPr>
        <w:t xml:space="preserve"> некоректно. 2000 грн – це розрахунок потреби для проведення визначеного переліку досліджень та повністю покриває усі види обстежень, передбачені програмою.</w:t>
      </w:r>
    </w:p>
    <w:p w14:paraId="4AE38F6D"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70237B8"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18. Скринінг вартістю 2000 грн включає лише вимірювання тиску та визначення індексу маси тіла? </w:t>
      </w:r>
    </w:p>
    <w:p w14:paraId="4B204FA1" w14:textId="2DD6D0B8"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Скринінг включає повноцінний та доказовий комплекс медичних інтервенцій, необхідних для перевірки стану </w:t>
      </w: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xml:space="preserve"> людини з фокусом на серцево-судинні захворювання, цукровий діабет та проблеми ментального </w:t>
      </w: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w:t>
      </w:r>
    </w:p>
    <w:p w14:paraId="319BBFC3"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Він охоплює щонайменше: анкетування щодо стану здоров’я та симптомів; вимірювання тиску, пульсу, ваги та ІМТ; базові лабораторні аналізи (загальний аналіз </w:t>
      </w:r>
      <w:r w:rsidRPr="003B588E">
        <w:rPr>
          <w:rFonts w:ascii="Arial" w:eastAsia="Times New Roman" w:hAnsi="Arial" w:cs="Arial"/>
          <w:color w:val="000000"/>
          <w:sz w:val="24"/>
          <w:szCs w:val="24"/>
          <w:shd w:val="clear" w:color="auto" w:fill="FFFFFF"/>
          <w:lang w:val="uk-UA" w:eastAsia="ru-RU"/>
        </w:rPr>
        <w:lastRenderedPageBreak/>
        <w:t xml:space="preserve">крові, глюкоза, </w:t>
      </w:r>
      <w:proofErr w:type="spellStart"/>
      <w:r w:rsidRPr="003B588E">
        <w:rPr>
          <w:rFonts w:ascii="Arial" w:eastAsia="Times New Roman" w:hAnsi="Arial" w:cs="Arial"/>
          <w:color w:val="000000"/>
          <w:sz w:val="24"/>
          <w:szCs w:val="24"/>
          <w:shd w:val="clear" w:color="auto" w:fill="FFFFFF"/>
          <w:lang w:val="uk-UA" w:eastAsia="ru-RU"/>
        </w:rPr>
        <w:t>ліпідограма</w:t>
      </w:r>
      <w:proofErr w:type="spellEnd"/>
      <w:r w:rsidRPr="003B588E">
        <w:rPr>
          <w:rFonts w:ascii="Arial" w:eastAsia="Times New Roman" w:hAnsi="Arial" w:cs="Arial"/>
          <w:color w:val="000000"/>
          <w:sz w:val="24"/>
          <w:szCs w:val="24"/>
          <w:shd w:val="clear" w:color="auto" w:fill="FFFFFF"/>
          <w:lang w:val="uk-UA" w:eastAsia="ru-RU"/>
        </w:rPr>
        <w:t xml:space="preserve"> тощо); електрокардіограму; оцінку стану психічного здоров’я (скринінгові тести); інші обстеження, визначені вимогами для проведення скринінгу.</w:t>
      </w:r>
    </w:p>
    <w:p w14:paraId="3F186160" w14:textId="77777777"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Це комплексна програм, зміст якої формувалася медиків-експертів, враховуючи вимоги доказовості та досвід інших країн, що мають подібні програми. </w:t>
      </w:r>
    </w:p>
    <w:p w14:paraId="255C68E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532501F" w14:textId="5A7E8603"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 xml:space="preserve">19. Скринінг </w:t>
      </w:r>
      <w:r w:rsidRPr="003B588E">
        <w:rPr>
          <w:rFonts w:ascii="Arial" w:eastAsia="Times New Roman" w:hAnsi="Arial" w:cs="Arial"/>
          <w:color w:val="000000"/>
          <w:sz w:val="24"/>
          <w:szCs w:val="24"/>
          <w:shd w:val="clear" w:color="auto" w:fill="FFFFFF"/>
          <w:lang w:val="uk-UA" w:eastAsia="ru-RU"/>
        </w:rPr>
        <w:t>—</w:t>
      </w:r>
      <w:r w:rsidRPr="003B588E">
        <w:rPr>
          <w:rFonts w:ascii="Arial" w:eastAsia="Times New Roman" w:hAnsi="Arial" w:cs="Arial"/>
          <w:b/>
          <w:bCs/>
          <w:color w:val="000000"/>
          <w:sz w:val="24"/>
          <w:szCs w:val="24"/>
          <w:shd w:val="clear" w:color="auto" w:fill="FFFFFF"/>
          <w:lang w:val="uk-UA" w:eastAsia="ru-RU"/>
        </w:rPr>
        <w:t xml:space="preserve"> це збір даних для подальшого проведення ВЛК? (або інші варіанти питань, що </w:t>
      </w:r>
      <w:r w:rsidRPr="003B588E">
        <w:rPr>
          <w:rFonts w:ascii="Arial" w:eastAsia="Times New Roman" w:hAnsi="Arial" w:cs="Arial"/>
          <w:b/>
          <w:bCs/>
          <w:color w:val="000000"/>
          <w:sz w:val="24"/>
          <w:szCs w:val="24"/>
          <w:shd w:val="clear" w:color="auto" w:fill="FFFFFF"/>
          <w:lang w:val="uk-UA" w:eastAsia="ru-RU"/>
        </w:rPr>
        <w:t>пов’язують</w:t>
      </w:r>
      <w:r w:rsidRPr="003B588E">
        <w:rPr>
          <w:rFonts w:ascii="Arial" w:eastAsia="Times New Roman" w:hAnsi="Arial" w:cs="Arial"/>
          <w:b/>
          <w:bCs/>
          <w:color w:val="000000"/>
          <w:sz w:val="24"/>
          <w:szCs w:val="24"/>
          <w:shd w:val="clear" w:color="auto" w:fill="FFFFFF"/>
          <w:lang w:val="uk-UA" w:eastAsia="ru-RU"/>
        </w:rPr>
        <w:t xml:space="preserve"> скринінг з діяльністю ВЛК)</w:t>
      </w:r>
    </w:p>
    <w:p w14:paraId="5638910C" w14:textId="58DFEAA4" w:rsidR="003B588E" w:rsidRPr="003B588E" w:rsidRDefault="003B588E" w:rsidP="003B588E">
      <w:pPr>
        <w:spacing w:after="0" w:line="240" w:lineRule="auto"/>
        <w:ind w:firstLine="705"/>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Скринінг </w:t>
      </w: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xml:space="preserve"> 40+ не має жодного відношення до ВЛК. Скринінг — це превентивне обстеження, спрямоване на раннє виявлення </w:t>
      </w:r>
      <w:proofErr w:type="spellStart"/>
      <w:r w:rsidRPr="003B588E">
        <w:rPr>
          <w:rFonts w:ascii="Arial" w:eastAsia="Times New Roman" w:hAnsi="Arial" w:cs="Arial"/>
          <w:color w:val="000000"/>
          <w:sz w:val="24"/>
          <w:szCs w:val="24"/>
          <w:shd w:val="clear" w:color="auto" w:fill="FFFFFF"/>
          <w:lang w:val="uk-UA" w:eastAsia="ru-RU"/>
        </w:rPr>
        <w:t>хвороб</w:t>
      </w:r>
      <w:proofErr w:type="spellEnd"/>
      <w:r w:rsidRPr="003B588E">
        <w:rPr>
          <w:rFonts w:ascii="Arial" w:eastAsia="Times New Roman" w:hAnsi="Arial" w:cs="Arial"/>
          <w:color w:val="000000"/>
          <w:sz w:val="24"/>
          <w:szCs w:val="24"/>
          <w:shd w:val="clear" w:color="auto" w:fill="FFFFFF"/>
          <w:lang w:val="uk-UA" w:eastAsia="ru-RU"/>
        </w:rPr>
        <w:t xml:space="preserve"> і факторів ризику, щоб людина могла вчасно отримати лікування й уникнути ускладнень. Натомість, ВЛК  – визначає придатність за станом здоров’я до військової служби. Це різні системи, різні цілі, різні процеси.</w:t>
      </w:r>
    </w:p>
    <w:p w14:paraId="532166C1" w14:textId="77777777" w:rsidR="003B588E" w:rsidRPr="003B588E" w:rsidRDefault="003B588E" w:rsidP="003B588E">
      <w:pPr>
        <w:spacing w:after="240" w:line="240" w:lineRule="auto"/>
        <w:rPr>
          <w:rFonts w:ascii="Times New Roman" w:eastAsia="Times New Roman" w:hAnsi="Times New Roman" w:cs="Times New Roman"/>
          <w:sz w:val="24"/>
          <w:szCs w:val="24"/>
          <w:lang w:val="uk-UA" w:eastAsia="ru-RU"/>
        </w:rPr>
      </w:pPr>
    </w:p>
    <w:p w14:paraId="436FDB7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73763"/>
          <w:sz w:val="24"/>
          <w:szCs w:val="24"/>
          <w:lang w:val="uk-UA" w:eastAsia="ru-RU"/>
        </w:rPr>
        <w:t>ПИТАННЯ ВІД УЧАСНИКІВ СКРИНІНГУ</w:t>
      </w:r>
    </w:p>
    <w:p w14:paraId="35427C61"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2AA7884" w14:textId="33F587B9"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1. Як я можу пройти скринінг </w:t>
      </w:r>
      <w:r w:rsidRPr="003B588E">
        <w:rPr>
          <w:rFonts w:ascii="Arial" w:eastAsia="Times New Roman" w:hAnsi="Arial" w:cs="Arial"/>
          <w:b/>
          <w:bCs/>
          <w:color w:val="000000"/>
          <w:sz w:val="24"/>
          <w:szCs w:val="24"/>
          <w:lang w:val="uk-UA" w:eastAsia="ru-RU"/>
        </w:rPr>
        <w:t>здоров’я</w:t>
      </w:r>
      <w:r w:rsidRPr="003B588E">
        <w:rPr>
          <w:rFonts w:ascii="Arial" w:eastAsia="Times New Roman" w:hAnsi="Arial" w:cs="Arial"/>
          <w:b/>
          <w:bCs/>
          <w:color w:val="000000"/>
          <w:sz w:val="24"/>
          <w:szCs w:val="24"/>
          <w:lang w:val="uk-UA" w:eastAsia="ru-RU"/>
        </w:rPr>
        <w:t>?</w:t>
      </w:r>
    </w:p>
    <w:p w14:paraId="70DE53A4" w14:textId="5A960C00"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З 2026 року всім, кому виповнилось 40 років і більше, через 30 днів після дня народження надійде повідомлення в застосунку Дія з пропозицією пройти скринінг. Після підтвердження участі в програмі, або після замовлення послуги через ЦНАП ви отримаєте </w:t>
      </w:r>
      <w:r w:rsidRPr="003B588E">
        <w:rPr>
          <w:rFonts w:ascii="Arial" w:eastAsia="Times New Roman" w:hAnsi="Arial" w:cs="Arial"/>
          <w:color w:val="000000"/>
          <w:sz w:val="24"/>
          <w:szCs w:val="24"/>
          <w:lang w:val="uk-UA" w:eastAsia="ru-RU"/>
        </w:rPr>
        <w:t>Дія. Картку</w:t>
      </w:r>
      <w:r w:rsidRPr="003B588E">
        <w:rPr>
          <w:rFonts w:ascii="Arial" w:eastAsia="Times New Roman" w:hAnsi="Arial" w:cs="Arial"/>
          <w:color w:val="000000"/>
          <w:sz w:val="24"/>
          <w:szCs w:val="24"/>
          <w:lang w:val="uk-UA" w:eastAsia="ru-RU"/>
        </w:rPr>
        <w:t xml:space="preserve">, на яку зарахуються кошти для оплати програми </w:t>
      </w:r>
      <w:r w:rsidRPr="003B588E">
        <w:rPr>
          <w:rFonts w:ascii="Arial" w:eastAsia="Times New Roman" w:hAnsi="Arial" w:cs="Arial"/>
          <w:color w:val="000000"/>
          <w:sz w:val="24"/>
          <w:szCs w:val="24"/>
          <w:shd w:val="clear" w:color="auto" w:fill="FFFFFF"/>
          <w:lang w:val="uk-UA" w:eastAsia="ru-RU"/>
        </w:rPr>
        <w:t>—</w:t>
      </w:r>
      <w:r w:rsidRPr="003B588E">
        <w:rPr>
          <w:rFonts w:ascii="Arial" w:eastAsia="Times New Roman" w:hAnsi="Arial" w:cs="Arial"/>
          <w:color w:val="000000"/>
          <w:sz w:val="24"/>
          <w:szCs w:val="24"/>
          <w:lang w:val="uk-UA" w:eastAsia="ru-RU"/>
        </w:rPr>
        <w:t xml:space="preserve"> 2000 грн. Після цього ви обираєте </w:t>
      </w:r>
      <w:proofErr w:type="spellStart"/>
      <w:r w:rsidRPr="003B588E">
        <w:rPr>
          <w:rFonts w:ascii="Arial" w:eastAsia="Times New Roman" w:hAnsi="Arial" w:cs="Arial"/>
          <w:color w:val="000000"/>
          <w:sz w:val="24"/>
          <w:szCs w:val="24"/>
          <w:lang w:val="uk-UA" w:eastAsia="ru-RU"/>
        </w:rPr>
        <w:t>медзаклад</w:t>
      </w:r>
      <w:proofErr w:type="spellEnd"/>
      <w:r w:rsidRPr="003B588E">
        <w:rPr>
          <w:rFonts w:ascii="Arial" w:eastAsia="Times New Roman" w:hAnsi="Arial" w:cs="Arial"/>
          <w:color w:val="000000"/>
          <w:sz w:val="24"/>
          <w:szCs w:val="24"/>
          <w:lang w:val="uk-UA" w:eastAsia="ru-RU"/>
        </w:rPr>
        <w:t xml:space="preserve">, записуєтесь на зручний час, отримуєте медичну послугу та рекомендації щодо здоров’я і розраховуєтесь за неї </w:t>
      </w:r>
      <w:r w:rsidRPr="003B588E">
        <w:rPr>
          <w:rFonts w:ascii="Arial" w:eastAsia="Times New Roman" w:hAnsi="Arial" w:cs="Arial"/>
          <w:color w:val="000000"/>
          <w:sz w:val="24"/>
          <w:szCs w:val="24"/>
          <w:lang w:val="uk-UA" w:eastAsia="ru-RU"/>
        </w:rPr>
        <w:t>Дія. Карткою</w:t>
      </w:r>
      <w:r w:rsidRPr="003B588E">
        <w:rPr>
          <w:rFonts w:ascii="Arial" w:eastAsia="Times New Roman" w:hAnsi="Arial" w:cs="Arial"/>
          <w:color w:val="000000"/>
          <w:sz w:val="24"/>
          <w:szCs w:val="24"/>
          <w:lang w:val="uk-UA" w:eastAsia="ru-RU"/>
        </w:rPr>
        <w:t>.</w:t>
      </w:r>
    </w:p>
    <w:p w14:paraId="1C3BA5C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3754809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2. Чи послуга є безкоштовною для пацієнта?</w:t>
      </w:r>
    </w:p>
    <w:p w14:paraId="3FD6EA64" w14:textId="3279E21D"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Так, базовий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безоплатний для людини та покривається державою. Для проходження скринінгу людям віком від 40 років нараховується одноразова допомога від держави </w:t>
      </w:r>
      <w:r w:rsidRPr="003B588E">
        <w:rPr>
          <w:rFonts w:ascii="Arial" w:eastAsia="Times New Roman" w:hAnsi="Arial" w:cs="Arial"/>
          <w:color w:val="000000"/>
          <w:sz w:val="24"/>
          <w:szCs w:val="24"/>
          <w:shd w:val="clear" w:color="auto" w:fill="FFFFFF"/>
          <w:lang w:val="uk-UA" w:eastAsia="ru-RU"/>
        </w:rPr>
        <w:t>—</w:t>
      </w:r>
      <w:r w:rsidRPr="003B588E">
        <w:rPr>
          <w:rFonts w:ascii="Arial" w:eastAsia="Times New Roman" w:hAnsi="Arial" w:cs="Arial"/>
          <w:color w:val="000000"/>
          <w:sz w:val="24"/>
          <w:szCs w:val="24"/>
          <w:lang w:val="uk-UA" w:eastAsia="ru-RU"/>
        </w:rPr>
        <w:t xml:space="preserve"> 2000 грн.  </w:t>
      </w:r>
    </w:p>
    <w:p w14:paraId="32EAD2A0"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759F04DC" w14:textId="381F3E63"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3. У яких закладах можна пройти скринінг </w:t>
      </w:r>
      <w:r w:rsidRPr="003B588E">
        <w:rPr>
          <w:rFonts w:ascii="Arial" w:eastAsia="Times New Roman" w:hAnsi="Arial" w:cs="Arial"/>
          <w:b/>
          <w:bCs/>
          <w:color w:val="000000"/>
          <w:sz w:val="24"/>
          <w:szCs w:val="24"/>
          <w:lang w:val="uk-UA" w:eastAsia="ru-RU"/>
        </w:rPr>
        <w:t>здоров’я</w:t>
      </w:r>
      <w:r w:rsidRPr="003B588E">
        <w:rPr>
          <w:rFonts w:ascii="Arial" w:eastAsia="Times New Roman" w:hAnsi="Arial" w:cs="Arial"/>
          <w:b/>
          <w:bCs/>
          <w:color w:val="000000"/>
          <w:sz w:val="24"/>
          <w:szCs w:val="24"/>
          <w:lang w:val="uk-UA" w:eastAsia="ru-RU"/>
        </w:rPr>
        <w:t>?</w:t>
      </w:r>
    </w:p>
    <w:p w14:paraId="708A69B9"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У будь-якому закладі охорони здоров'я, що має ліцензію на провадження медичної практики та долучений до програми скринінгів. Сюди входять як державні, комунальні, так і приватні заклади. Повний список буде доступний на </w:t>
      </w:r>
      <w:proofErr w:type="spellStart"/>
      <w:r w:rsidRPr="003B588E">
        <w:rPr>
          <w:rFonts w:ascii="Arial" w:eastAsia="Times New Roman" w:hAnsi="Arial" w:cs="Arial"/>
          <w:color w:val="000000"/>
          <w:sz w:val="24"/>
          <w:szCs w:val="24"/>
          <w:lang w:val="uk-UA" w:eastAsia="ru-RU"/>
        </w:rPr>
        <w:t>лендінгу</w:t>
      </w:r>
      <w:proofErr w:type="spellEnd"/>
      <w:r w:rsidRPr="003B588E">
        <w:rPr>
          <w:rFonts w:ascii="Arial" w:eastAsia="Times New Roman" w:hAnsi="Arial" w:cs="Arial"/>
          <w:color w:val="000000"/>
          <w:sz w:val="24"/>
          <w:szCs w:val="24"/>
          <w:lang w:val="uk-UA" w:eastAsia="ru-RU"/>
        </w:rPr>
        <w:t xml:space="preserve"> МОЗ (</w:t>
      </w:r>
      <w:hyperlink r:id="rId21" w:history="1">
        <w:r w:rsidRPr="003B588E">
          <w:rPr>
            <w:rFonts w:ascii="Arial" w:eastAsia="Times New Roman" w:hAnsi="Arial" w:cs="Arial"/>
            <w:color w:val="1155CC"/>
            <w:sz w:val="24"/>
            <w:szCs w:val="24"/>
            <w:u w:val="single"/>
            <w:lang w:val="uk-UA" w:eastAsia="ru-RU"/>
          </w:rPr>
          <w:t>screening.moz.gov.ua</w:t>
        </w:r>
      </w:hyperlink>
      <w:r w:rsidRPr="003B588E">
        <w:rPr>
          <w:rFonts w:ascii="Arial" w:eastAsia="Times New Roman" w:hAnsi="Arial" w:cs="Arial"/>
          <w:color w:val="000000"/>
          <w:sz w:val="24"/>
          <w:szCs w:val="24"/>
          <w:lang w:val="uk-UA" w:eastAsia="ru-RU"/>
        </w:rPr>
        <w:t>).</w:t>
      </w:r>
    </w:p>
    <w:p w14:paraId="0906DD84"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76CB571" w14:textId="708833C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4. Чому я не можу пройти скринінг </w:t>
      </w:r>
      <w:r w:rsidRPr="003B588E">
        <w:rPr>
          <w:rFonts w:ascii="Arial" w:eastAsia="Times New Roman" w:hAnsi="Arial" w:cs="Arial"/>
          <w:b/>
          <w:bCs/>
          <w:color w:val="000000"/>
          <w:sz w:val="24"/>
          <w:szCs w:val="24"/>
          <w:lang w:val="uk-UA" w:eastAsia="ru-RU"/>
        </w:rPr>
        <w:t>здоров’я</w:t>
      </w:r>
      <w:r w:rsidRPr="003B588E">
        <w:rPr>
          <w:rFonts w:ascii="Arial" w:eastAsia="Times New Roman" w:hAnsi="Arial" w:cs="Arial"/>
          <w:b/>
          <w:bCs/>
          <w:color w:val="000000"/>
          <w:sz w:val="24"/>
          <w:szCs w:val="24"/>
          <w:lang w:val="uk-UA" w:eastAsia="ru-RU"/>
        </w:rPr>
        <w:t xml:space="preserve"> зараз? Мені не приходить повідомлення.</w:t>
      </w:r>
    </w:p>
    <w:p w14:paraId="50799B7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Щоб уникнути надмірного навантаження на систему охорони здоров’я, послуга прив’язана до дня народження. Через 30 днів після вашої дати народження в Дії з’явиться повідомлення з пропозицією пройти скринінг. </w:t>
      </w:r>
    </w:p>
    <w:p w14:paraId="644F431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Водночас якщо зараз Ви потребуєте консультації чи допомоги, то як і раніше можете записатись на прийом до свого сімейного лікаря.</w:t>
      </w:r>
    </w:p>
    <w:p w14:paraId="4FCE5932"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3A40ACB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5. Чи ці 2 тисячі грн можна зняти готівкою чи використати на інші потреби?</w:t>
      </w:r>
    </w:p>
    <w:p w14:paraId="5E2E518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Ні. Кошти можна використати лише на проходження скринінгу в </w:t>
      </w:r>
      <w:proofErr w:type="spellStart"/>
      <w:r w:rsidRPr="003B588E">
        <w:rPr>
          <w:rFonts w:ascii="Arial" w:eastAsia="Times New Roman" w:hAnsi="Arial" w:cs="Arial"/>
          <w:color w:val="000000"/>
          <w:sz w:val="24"/>
          <w:szCs w:val="24"/>
          <w:lang w:val="uk-UA" w:eastAsia="ru-RU"/>
        </w:rPr>
        <w:t>медзакладі</w:t>
      </w:r>
      <w:proofErr w:type="spellEnd"/>
      <w:r w:rsidRPr="003B588E">
        <w:rPr>
          <w:rFonts w:ascii="Arial" w:eastAsia="Times New Roman" w:hAnsi="Arial" w:cs="Arial"/>
          <w:color w:val="000000"/>
          <w:sz w:val="24"/>
          <w:szCs w:val="24"/>
          <w:lang w:val="uk-UA" w:eastAsia="ru-RU"/>
        </w:rPr>
        <w:t>, який є у програмі. Вони не доступні для зняття готівкою чи розрахунків за інші послуги/товари.</w:t>
      </w:r>
    </w:p>
    <w:p w14:paraId="31FB7819"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73B23D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6. Чи всі </w:t>
      </w:r>
      <w:proofErr w:type="spellStart"/>
      <w:r w:rsidRPr="003B588E">
        <w:rPr>
          <w:rFonts w:ascii="Arial" w:eastAsia="Times New Roman" w:hAnsi="Arial" w:cs="Arial"/>
          <w:b/>
          <w:bCs/>
          <w:color w:val="000000"/>
          <w:sz w:val="24"/>
          <w:szCs w:val="24"/>
          <w:lang w:val="uk-UA" w:eastAsia="ru-RU"/>
        </w:rPr>
        <w:t>медзаклади</w:t>
      </w:r>
      <w:proofErr w:type="spellEnd"/>
      <w:r w:rsidRPr="003B588E">
        <w:rPr>
          <w:rFonts w:ascii="Arial" w:eastAsia="Times New Roman" w:hAnsi="Arial" w:cs="Arial"/>
          <w:b/>
          <w:bCs/>
          <w:color w:val="000000"/>
          <w:sz w:val="24"/>
          <w:szCs w:val="24"/>
          <w:lang w:val="uk-UA" w:eastAsia="ru-RU"/>
        </w:rPr>
        <w:t xml:space="preserve"> однаково якісно роблять обстеження?</w:t>
      </w:r>
    </w:p>
    <w:p w14:paraId="52D9960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За умовами програми всі заклади мають відповідати вимогам до проведення скринінгу (фахівці, обладнання, сервіс) та мати відповідну ліцензію на медичну практику. Ви самі обираєте </w:t>
      </w:r>
      <w:proofErr w:type="spellStart"/>
      <w:r w:rsidRPr="003B588E">
        <w:rPr>
          <w:rFonts w:ascii="Arial" w:eastAsia="Times New Roman" w:hAnsi="Arial" w:cs="Arial"/>
          <w:color w:val="000000"/>
          <w:sz w:val="24"/>
          <w:szCs w:val="24"/>
          <w:lang w:val="uk-UA" w:eastAsia="ru-RU"/>
        </w:rPr>
        <w:t>медзаклад</w:t>
      </w:r>
      <w:proofErr w:type="spellEnd"/>
      <w:r w:rsidRPr="003B588E">
        <w:rPr>
          <w:rFonts w:ascii="Arial" w:eastAsia="Times New Roman" w:hAnsi="Arial" w:cs="Arial"/>
          <w:color w:val="000000"/>
          <w:sz w:val="24"/>
          <w:szCs w:val="24"/>
          <w:lang w:val="uk-UA" w:eastAsia="ru-RU"/>
        </w:rPr>
        <w:t xml:space="preserve">, якому довіряєте </w:t>
      </w:r>
      <w:r w:rsidRPr="003B588E">
        <w:rPr>
          <w:rFonts w:ascii="Arial" w:eastAsia="Times New Roman" w:hAnsi="Arial" w:cs="Arial"/>
          <w:color w:val="000000"/>
          <w:sz w:val="24"/>
          <w:szCs w:val="24"/>
          <w:shd w:val="clear" w:color="auto" w:fill="FFFFFF"/>
          <w:lang w:val="uk-UA" w:eastAsia="ru-RU"/>
        </w:rPr>
        <w:t>—</w:t>
      </w:r>
      <w:r w:rsidRPr="003B588E">
        <w:rPr>
          <w:rFonts w:ascii="Arial" w:eastAsia="Times New Roman" w:hAnsi="Arial" w:cs="Arial"/>
          <w:color w:val="000000"/>
          <w:sz w:val="24"/>
          <w:szCs w:val="24"/>
          <w:lang w:val="uk-UA" w:eastAsia="ru-RU"/>
        </w:rPr>
        <w:t xml:space="preserve"> державний, комунальний чи приватний.</w:t>
      </w:r>
    </w:p>
    <w:p w14:paraId="005DCF4F"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9E6BCB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7. А якщо я вже маю діагностований діабет чи серцево-судинне захворювання </w:t>
      </w:r>
      <w:r w:rsidRPr="003B588E">
        <w:rPr>
          <w:rFonts w:ascii="Arial" w:eastAsia="Times New Roman" w:hAnsi="Arial" w:cs="Arial"/>
          <w:b/>
          <w:bCs/>
          <w:color w:val="000000"/>
          <w:sz w:val="24"/>
          <w:szCs w:val="24"/>
          <w:shd w:val="clear" w:color="auto" w:fill="FFFFFF"/>
          <w:lang w:val="uk-UA" w:eastAsia="ru-RU"/>
        </w:rPr>
        <w:t>—</w:t>
      </w:r>
      <w:r w:rsidRPr="003B588E">
        <w:rPr>
          <w:rFonts w:ascii="Arial" w:eastAsia="Times New Roman" w:hAnsi="Arial" w:cs="Arial"/>
          <w:b/>
          <w:bCs/>
          <w:color w:val="000000"/>
          <w:sz w:val="24"/>
          <w:szCs w:val="24"/>
          <w:lang w:val="uk-UA" w:eastAsia="ru-RU"/>
        </w:rPr>
        <w:t xml:space="preserve"> чи мені ще потрібно проходити цей скринінг?</w:t>
      </w:r>
    </w:p>
    <w:p w14:paraId="13E2F9C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Так. Навіть якщо у вас уже є діагноз, скринінг допоможе контролювати стан здоров’я та виявити інші ризики на ранніх стадіях.</w:t>
      </w:r>
    </w:p>
    <w:p w14:paraId="0595E141"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1EF1B6E"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8. Чи є обмеження за місцем проживання? Я прописаний у Львові, але живу в Києві</w:t>
      </w:r>
    </w:p>
    <w:p w14:paraId="2CFC3A3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Ви можете пройти скринінг у будь-якому закладі в Україні, який бере участь у програмі - незалежно від місця реєстрації чи проживання.</w:t>
      </w:r>
    </w:p>
    <w:p w14:paraId="6352B928"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7796178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9. Скільки часу займає обстеження?</w:t>
      </w:r>
    </w:p>
    <w:p w14:paraId="5412B598" w14:textId="29E7B6B2"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Базовий скринінг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 xml:space="preserve"> ви зможете пройти за один візит до лікаря (по часу орієнтовно 60 </w:t>
      </w:r>
      <w:r w:rsidRPr="003B588E">
        <w:rPr>
          <w:rFonts w:ascii="Arial" w:eastAsia="Times New Roman" w:hAnsi="Arial" w:cs="Arial"/>
          <w:color w:val="000000"/>
          <w:sz w:val="24"/>
          <w:szCs w:val="24"/>
          <w:shd w:val="clear" w:color="auto" w:fill="FFFFFF"/>
          <w:lang w:val="uk-UA" w:eastAsia="ru-RU"/>
        </w:rPr>
        <w:t>—</w:t>
      </w:r>
      <w:r w:rsidRPr="003B588E">
        <w:rPr>
          <w:rFonts w:ascii="Arial" w:eastAsia="Times New Roman" w:hAnsi="Arial" w:cs="Arial"/>
          <w:color w:val="000000"/>
          <w:sz w:val="24"/>
          <w:szCs w:val="24"/>
          <w:lang w:val="uk-UA" w:eastAsia="ru-RU"/>
        </w:rPr>
        <w:t xml:space="preserve"> 90 хвилин). Після того, як прийдуть результати аналізів, лікар вам </w:t>
      </w:r>
      <w:r w:rsidRPr="003B588E">
        <w:rPr>
          <w:rFonts w:ascii="Arial" w:eastAsia="Times New Roman" w:hAnsi="Arial" w:cs="Arial"/>
          <w:color w:val="000000"/>
          <w:sz w:val="24"/>
          <w:szCs w:val="24"/>
          <w:lang w:val="uk-UA" w:eastAsia="ru-RU"/>
        </w:rPr>
        <w:t>наддасть</w:t>
      </w:r>
      <w:r w:rsidRPr="003B588E">
        <w:rPr>
          <w:rFonts w:ascii="Arial" w:eastAsia="Times New Roman" w:hAnsi="Arial" w:cs="Arial"/>
          <w:color w:val="000000"/>
          <w:sz w:val="24"/>
          <w:szCs w:val="24"/>
          <w:lang w:val="uk-UA" w:eastAsia="ru-RU"/>
        </w:rPr>
        <w:t xml:space="preserve"> рекомендації щодо стану вашого </w:t>
      </w:r>
      <w:r w:rsidRPr="003B588E">
        <w:rPr>
          <w:rFonts w:ascii="Arial" w:eastAsia="Times New Roman" w:hAnsi="Arial" w:cs="Arial"/>
          <w:color w:val="000000"/>
          <w:sz w:val="24"/>
          <w:szCs w:val="24"/>
          <w:lang w:val="uk-UA" w:eastAsia="ru-RU"/>
        </w:rPr>
        <w:t>здоров’я</w:t>
      </w:r>
      <w:r w:rsidRPr="003B588E">
        <w:rPr>
          <w:rFonts w:ascii="Arial" w:eastAsia="Times New Roman" w:hAnsi="Arial" w:cs="Arial"/>
          <w:color w:val="000000"/>
          <w:sz w:val="24"/>
          <w:szCs w:val="24"/>
          <w:lang w:val="uk-UA" w:eastAsia="ru-RU"/>
        </w:rPr>
        <w:t>.</w:t>
      </w:r>
    </w:p>
    <w:p w14:paraId="6CCD70B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06B11C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10. Що входить у скринінг?</w:t>
      </w:r>
    </w:p>
    <w:p w14:paraId="4695B05F" w14:textId="3471970D"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Скринінг </w:t>
      </w:r>
      <w:r w:rsidRPr="003B588E">
        <w:rPr>
          <w:rFonts w:ascii="Arial" w:eastAsia="Times New Roman" w:hAnsi="Arial" w:cs="Arial"/>
          <w:color w:val="000000"/>
          <w:sz w:val="24"/>
          <w:szCs w:val="24"/>
          <w:shd w:val="clear" w:color="auto" w:fill="FFFFFF"/>
          <w:lang w:val="uk-UA" w:eastAsia="ru-RU"/>
        </w:rPr>
        <w:t>здоров’я</w:t>
      </w:r>
      <w:r w:rsidRPr="003B588E">
        <w:rPr>
          <w:rFonts w:ascii="Arial" w:eastAsia="Times New Roman" w:hAnsi="Arial" w:cs="Arial"/>
          <w:color w:val="000000"/>
          <w:sz w:val="24"/>
          <w:szCs w:val="24"/>
          <w:shd w:val="clear" w:color="auto" w:fill="FFFFFF"/>
          <w:lang w:val="uk-UA" w:eastAsia="ru-RU"/>
        </w:rPr>
        <w:t xml:space="preserve"> базується на доказовій медицині</w:t>
      </w:r>
      <w:r w:rsidRPr="003B588E">
        <w:rPr>
          <w:rFonts w:ascii="Arial" w:eastAsia="Times New Roman" w:hAnsi="Arial" w:cs="Arial"/>
          <w:color w:val="000000"/>
          <w:sz w:val="24"/>
          <w:szCs w:val="24"/>
          <w:lang w:val="uk-UA" w:eastAsia="ru-RU"/>
        </w:rPr>
        <w:t>. Це включає комплекс медичних інтервенцій: </w:t>
      </w:r>
    </w:p>
    <w:p w14:paraId="779C0560" w14:textId="77777777" w:rsidR="003B588E" w:rsidRPr="003B588E" w:rsidRDefault="003B588E" w:rsidP="003B588E">
      <w:pPr>
        <w:numPr>
          <w:ilvl w:val="0"/>
          <w:numId w:val="31"/>
        </w:numPr>
        <w:spacing w:after="0" w:line="240" w:lineRule="auto"/>
        <w:ind w:left="1069"/>
        <w:jc w:val="both"/>
        <w:textAlignment w:val="baseline"/>
        <w:rPr>
          <w:rFonts w:ascii="Arial" w:eastAsia="Times New Roman" w:hAnsi="Arial" w:cs="Arial"/>
          <w:color w:val="000000"/>
          <w:sz w:val="24"/>
          <w:szCs w:val="24"/>
          <w:lang w:val="uk-UA" w:eastAsia="ru-RU"/>
        </w:rPr>
      </w:pPr>
      <w:proofErr w:type="spellStart"/>
      <w:r w:rsidRPr="003B588E">
        <w:rPr>
          <w:rFonts w:ascii="Arial" w:eastAsia="Times New Roman" w:hAnsi="Arial" w:cs="Arial"/>
          <w:color w:val="000000"/>
          <w:sz w:val="24"/>
          <w:szCs w:val="24"/>
          <w:lang w:val="uk-UA" w:eastAsia="ru-RU"/>
        </w:rPr>
        <w:t>фізикальне</w:t>
      </w:r>
      <w:proofErr w:type="spellEnd"/>
      <w:r w:rsidRPr="003B588E">
        <w:rPr>
          <w:rFonts w:ascii="Arial" w:eastAsia="Times New Roman" w:hAnsi="Arial" w:cs="Arial"/>
          <w:color w:val="000000"/>
          <w:sz w:val="24"/>
          <w:szCs w:val="24"/>
          <w:lang w:val="uk-UA" w:eastAsia="ru-RU"/>
        </w:rPr>
        <w:t xml:space="preserve"> дослідження (вимірювання тиску, частоти серцевих скорочень, ваги, зросту, окружності талії тощо);</w:t>
      </w:r>
    </w:p>
    <w:p w14:paraId="37871E0D" w14:textId="77777777" w:rsidR="003B588E" w:rsidRPr="003B588E" w:rsidRDefault="003B588E" w:rsidP="003B588E">
      <w:pPr>
        <w:numPr>
          <w:ilvl w:val="0"/>
          <w:numId w:val="31"/>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опитування щодо способу життя, скринінг симптомів та виявлення ризиків;</w:t>
      </w:r>
    </w:p>
    <w:p w14:paraId="55989B09" w14:textId="77777777" w:rsidR="003B588E" w:rsidRPr="003B588E" w:rsidRDefault="003B588E" w:rsidP="003B588E">
      <w:pPr>
        <w:numPr>
          <w:ilvl w:val="0"/>
          <w:numId w:val="31"/>
        </w:numPr>
        <w:spacing w:after="0" w:line="240" w:lineRule="auto"/>
        <w:ind w:left="1069"/>
        <w:jc w:val="both"/>
        <w:textAlignment w:val="baseline"/>
        <w:rPr>
          <w:rFonts w:ascii="Arial" w:eastAsia="Times New Roman" w:hAnsi="Arial" w:cs="Arial"/>
          <w:color w:val="000000"/>
          <w:sz w:val="24"/>
          <w:szCs w:val="24"/>
          <w:lang w:val="uk-UA" w:eastAsia="ru-RU"/>
        </w:rPr>
      </w:pPr>
      <w:r w:rsidRPr="003B588E">
        <w:rPr>
          <w:rFonts w:ascii="Arial" w:eastAsia="Times New Roman" w:hAnsi="Arial" w:cs="Arial"/>
          <w:color w:val="000000"/>
          <w:sz w:val="24"/>
          <w:szCs w:val="24"/>
          <w:lang w:val="uk-UA" w:eastAsia="ru-RU"/>
        </w:rPr>
        <w:t>лабораторні та інструментальні дослідження, які показують, як працюють серце, судини і нирки (</w:t>
      </w:r>
      <w:proofErr w:type="spellStart"/>
      <w:r w:rsidRPr="003B588E">
        <w:rPr>
          <w:rFonts w:ascii="Arial" w:eastAsia="Times New Roman" w:hAnsi="Arial" w:cs="Arial"/>
          <w:color w:val="000000"/>
          <w:sz w:val="24"/>
          <w:szCs w:val="24"/>
          <w:lang w:val="uk-UA" w:eastAsia="ru-RU"/>
        </w:rPr>
        <w:t>ліпідограма</w:t>
      </w:r>
      <w:proofErr w:type="spellEnd"/>
      <w:r w:rsidRPr="003B588E">
        <w:rPr>
          <w:rFonts w:ascii="Arial" w:eastAsia="Times New Roman" w:hAnsi="Arial" w:cs="Arial"/>
          <w:color w:val="000000"/>
          <w:sz w:val="24"/>
          <w:szCs w:val="24"/>
          <w:lang w:val="uk-UA" w:eastAsia="ru-RU"/>
        </w:rPr>
        <w:t xml:space="preserve">, </w:t>
      </w:r>
      <w:proofErr w:type="spellStart"/>
      <w:r w:rsidRPr="003B588E">
        <w:rPr>
          <w:rFonts w:ascii="Arial" w:eastAsia="Times New Roman" w:hAnsi="Arial" w:cs="Arial"/>
          <w:color w:val="000000"/>
          <w:sz w:val="24"/>
          <w:szCs w:val="24"/>
          <w:lang w:val="uk-UA" w:eastAsia="ru-RU"/>
        </w:rPr>
        <w:t>глікований</w:t>
      </w:r>
      <w:proofErr w:type="spellEnd"/>
      <w:r w:rsidRPr="003B588E">
        <w:rPr>
          <w:rFonts w:ascii="Arial" w:eastAsia="Times New Roman" w:hAnsi="Arial" w:cs="Arial"/>
          <w:color w:val="000000"/>
          <w:sz w:val="24"/>
          <w:szCs w:val="24"/>
          <w:lang w:val="uk-UA" w:eastAsia="ru-RU"/>
        </w:rPr>
        <w:t xml:space="preserve"> гемоглобін, електроліти, а також за показаннями: креатинін сироватковий, розрахункова швидкість </w:t>
      </w:r>
      <w:proofErr w:type="spellStart"/>
      <w:r w:rsidRPr="003B588E">
        <w:rPr>
          <w:rFonts w:ascii="Arial" w:eastAsia="Times New Roman" w:hAnsi="Arial" w:cs="Arial"/>
          <w:color w:val="000000"/>
          <w:sz w:val="24"/>
          <w:szCs w:val="24"/>
          <w:lang w:val="uk-UA" w:eastAsia="ru-RU"/>
        </w:rPr>
        <w:t>клубочкової</w:t>
      </w:r>
      <w:proofErr w:type="spellEnd"/>
      <w:r w:rsidRPr="003B588E">
        <w:rPr>
          <w:rFonts w:ascii="Arial" w:eastAsia="Times New Roman" w:hAnsi="Arial" w:cs="Arial"/>
          <w:color w:val="000000"/>
          <w:sz w:val="24"/>
          <w:szCs w:val="24"/>
          <w:lang w:val="uk-UA" w:eastAsia="ru-RU"/>
        </w:rPr>
        <w:t xml:space="preserve"> фільтрації, співвідношення альбумін сечі/креатинін сечі).</w:t>
      </w:r>
    </w:p>
    <w:p w14:paraId="5A807897" w14:textId="7F834046"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А після отримання результатів лікар </w:t>
      </w:r>
      <w:r w:rsidRPr="003B588E">
        <w:rPr>
          <w:rFonts w:ascii="Arial" w:eastAsia="Times New Roman" w:hAnsi="Arial" w:cs="Arial"/>
          <w:color w:val="000000"/>
          <w:sz w:val="24"/>
          <w:szCs w:val="24"/>
          <w:shd w:val="clear" w:color="auto" w:fill="FFFFFF"/>
          <w:lang w:val="uk-UA" w:eastAsia="ru-RU"/>
        </w:rPr>
        <w:t>наддасть</w:t>
      </w:r>
      <w:r w:rsidRPr="003B588E">
        <w:rPr>
          <w:rFonts w:ascii="Arial" w:eastAsia="Times New Roman" w:hAnsi="Arial" w:cs="Arial"/>
          <w:color w:val="000000"/>
          <w:sz w:val="24"/>
          <w:szCs w:val="24"/>
          <w:shd w:val="clear" w:color="auto" w:fill="FFFFFF"/>
          <w:lang w:val="uk-UA" w:eastAsia="ru-RU"/>
        </w:rPr>
        <w:t xml:space="preserve"> рекомендації щодо подальших дій. </w:t>
      </w:r>
    </w:p>
    <w:p w14:paraId="0D9F2E4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EBED8B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11. Якщо мені потрібно більше аналізів для повного розуміння моєї ситуації?</w:t>
      </w:r>
    </w:p>
    <w:p w14:paraId="6A8DDC65"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Базовий скринінг покривається державою повністю. Якщо лікар порекомендує додаткові обстеження чи аналізи, ви можете пройти їх у цьому чи іншому </w:t>
      </w:r>
      <w:proofErr w:type="spellStart"/>
      <w:r w:rsidRPr="003B588E">
        <w:rPr>
          <w:rFonts w:ascii="Arial" w:eastAsia="Times New Roman" w:hAnsi="Arial" w:cs="Arial"/>
          <w:color w:val="000000"/>
          <w:sz w:val="24"/>
          <w:szCs w:val="24"/>
          <w:lang w:val="uk-UA" w:eastAsia="ru-RU"/>
        </w:rPr>
        <w:t>медзакладі</w:t>
      </w:r>
      <w:proofErr w:type="spellEnd"/>
      <w:r w:rsidRPr="003B588E">
        <w:rPr>
          <w:rFonts w:ascii="Arial" w:eastAsia="Times New Roman" w:hAnsi="Arial" w:cs="Arial"/>
          <w:color w:val="000000"/>
          <w:sz w:val="24"/>
          <w:szCs w:val="24"/>
          <w:lang w:val="uk-UA" w:eastAsia="ru-RU"/>
        </w:rPr>
        <w:t xml:space="preserve"> за Програмою </w:t>
      </w:r>
      <w:proofErr w:type="spellStart"/>
      <w:r w:rsidRPr="003B588E">
        <w:rPr>
          <w:rFonts w:ascii="Arial" w:eastAsia="Times New Roman" w:hAnsi="Arial" w:cs="Arial"/>
          <w:color w:val="000000"/>
          <w:sz w:val="24"/>
          <w:szCs w:val="24"/>
          <w:lang w:val="uk-UA" w:eastAsia="ru-RU"/>
        </w:rPr>
        <w:t>медгарантій</w:t>
      </w:r>
      <w:proofErr w:type="spellEnd"/>
      <w:r w:rsidRPr="003B588E">
        <w:rPr>
          <w:rFonts w:ascii="Arial" w:eastAsia="Times New Roman" w:hAnsi="Arial" w:cs="Arial"/>
          <w:color w:val="000000"/>
          <w:sz w:val="24"/>
          <w:szCs w:val="24"/>
          <w:lang w:val="uk-UA" w:eastAsia="ru-RU"/>
        </w:rPr>
        <w:t xml:space="preserve"> чи за власний кошт.</w:t>
      </w:r>
    </w:p>
    <w:p w14:paraId="5F4CF3B1"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62DC7C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12. Чому скринінг доступний лише після 40 років?</w:t>
      </w:r>
    </w:p>
    <w:p w14:paraId="4557295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Статистика показує, що саме після 40 років різко зростає ризик розвитку серцево-судинних </w:t>
      </w:r>
      <w:proofErr w:type="spellStart"/>
      <w:r w:rsidRPr="003B588E">
        <w:rPr>
          <w:rFonts w:ascii="Arial" w:eastAsia="Times New Roman" w:hAnsi="Arial" w:cs="Arial"/>
          <w:color w:val="000000"/>
          <w:sz w:val="24"/>
          <w:szCs w:val="24"/>
          <w:lang w:val="uk-UA" w:eastAsia="ru-RU"/>
        </w:rPr>
        <w:t>хвороб</w:t>
      </w:r>
      <w:proofErr w:type="spellEnd"/>
      <w:r w:rsidRPr="003B588E">
        <w:rPr>
          <w:rFonts w:ascii="Arial" w:eastAsia="Times New Roman" w:hAnsi="Arial" w:cs="Arial"/>
          <w:color w:val="000000"/>
          <w:sz w:val="24"/>
          <w:szCs w:val="24"/>
          <w:lang w:val="uk-UA" w:eastAsia="ru-RU"/>
        </w:rPr>
        <w:t xml:space="preserve"> і діабету. Тому на основі рекомендацій доказової медицини програма орієнтована саме на цю вікову групу, щоб попередити хвороби на ранній стадії.</w:t>
      </w:r>
    </w:p>
    <w:p w14:paraId="3BDAB478"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04A37B5" w14:textId="77777777" w:rsidR="003B588E" w:rsidRPr="003B588E" w:rsidRDefault="003B588E" w:rsidP="003B588E">
      <w:pPr>
        <w:spacing w:after="0" w:line="240" w:lineRule="auto"/>
        <w:ind w:left="720"/>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13. А якщо я пропустив повідомлення в Дії?</w:t>
      </w:r>
      <w:r w:rsidRPr="003B588E">
        <w:rPr>
          <w:rFonts w:ascii="Arial" w:eastAsia="Times New Roman" w:hAnsi="Arial" w:cs="Arial"/>
          <w:b/>
          <w:bCs/>
          <w:color w:val="000000"/>
          <w:sz w:val="24"/>
          <w:szCs w:val="24"/>
          <w:lang w:val="uk-UA" w:eastAsia="ru-RU"/>
        </w:rPr>
        <w:tab/>
      </w:r>
    </w:p>
    <w:p w14:paraId="4A480BF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Ви можете знайти запрошення в застосунку Дія або перевірити повідомлення у вкладці «Сповіщення».</w:t>
      </w:r>
    </w:p>
    <w:p w14:paraId="4900148A"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320DE1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14. Чи можна пройти скринінг кілька разів?</w:t>
      </w:r>
    </w:p>
    <w:p w14:paraId="3EF581D5"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Програма передбачає один безоплатний скринінг на рік для кожної людини у віці 40+.</w:t>
      </w:r>
    </w:p>
    <w:p w14:paraId="6B82A1EA"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r w:rsidRPr="003B588E">
        <w:rPr>
          <w:rFonts w:ascii="Times New Roman" w:eastAsia="Times New Roman" w:hAnsi="Times New Roman" w:cs="Times New Roman"/>
          <w:sz w:val="24"/>
          <w:szCs w:val="24"/>
          <w:lang w:val="uk-UA" w:eastAsia="ru-RU"/>
        </w:rPr>
        <w:br/>
      </w:r>
    </w:p>
    <w:p w14:paraId="0D8A9089" w14:textId="77777777" w:rsidR="003B588E" w:rsidRPr="003B588E" w:rsidRDefault="003B588E" w:rsidP="003B588E">
      <w:pPr>
        <w:numPr>
          <w:ilvl w:val="0"/>
          <w:numId w:val="32"/>
        </w:numPr>
        <w:spacing w:after="0" w:line="240" w:lineRule="auto"/>
        <w:jc w:val="both"/>
        <w:textAlignment w:val="baseline"/>
        <w:rPr>
          <w:rFonts w:ascii="Arial" w:eastAsia="Times New Roman" w:hAnsi="Arial" w:cs="Arial"/>
          <w:b/>
          <w:bCs/>
          <w:color w:val="000000"/>
          <w:sz w:val="24"/>
          <w:szCs w:val="24"/>
          <w:lang w:val="uk-UA" w:eastAsia="ru-RU"/>
        </w:rPr>
      </w:pPr>
      <w:r w:rsidRPr="003B588E">
        <w:rPr>
          <w:rFonts w:ascii="Arial" w:eastAsia="Times New Roman" w:hAnsi="Arial" w:cs="Arial"/>
          <w:b/>
          <w:bCs/>
          <w:color w:val="000000"/>
          <w:sz w:val="24"/>
          <w:szCs w:val="24"/>
          <w:lang w:val="uk-UA" w:eastAsia="ru-RU"/>
        </w:rPr>
        <w:t>Я оформив картку, мені прийшли кошти, але я не користувався послугою півроку. Я все одно можу пройти скринінг?</w:t>
      </w:r>
    </w:p>
    <w:p w14:paraId="17D79B6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Якщо ви не скористалися коштами, вони в кінці року </w:t>
      </w:r>
      <w:r w:rsidRPr="003B588E">
        <w:rPr>
          <w:rFonts w:ascii="Arial" w:eastAsia="Times New Roman" w:hAnsi="Arial" w:cs="Arial"/>
          <w:color w:val="000000"/>
          <w:sz w:val="24"/>
          <w:szCs w:val="24"/>
          <w:shd w:val="clear" w:color="auto" w:fill="FFFFFF"/>
          <w:lang w:val="uk-UA" w:eastAsia="ru-RU"/>
        </w:rPr>
        <w:t xml:space="preserve">повертаються в державний бюджет. </w:t>
      </w:r>
      <w:r w:rsidRPr="003B588E">
        <w:rPr>
          <w:rFonts w:ascii="Arial" w:eastAsia="Times New Roman" w:hAnsi="Arial" w:cs="Arial"/>
          <w:color w:val="000000"/>
          <w:sz w:val="24"/>
          <w:szCs w:val="24"/>
          <w:lang w:val="uk-UA" w:eastAsia="ru-RU"/>
        </w:rPr>
        <w:t>У такому разі послуга буде доступна для вас тільки наступного року.</w:t>
      </w:r>
    </w:p>
    <w:p w14:paraId="4572A5A0"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A48BCB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16. А якщо в мене немає Дії?</w:t>
      </w:r>
      <w:r w:rsidRPr="003B588E">
        <w:rPr>
          <w:rFonts w:ascii="Arial" w:eastAsia="Times New Roman" w:hAnsi="Arial" w:cs="Arial"/>
          <w:b/>
          <w:bCs/>
          <w:color w:val="000000"/>
          <w:sz w:val="24"/>
          <w:szCs w:val="24"/>
          <w:shd w:val="clear" w:color="auto" w:fill="FFFFFF"/>
          <w:lang w:val="uk-UA" w:eastAsia="ru-RU"/>
        </w:rPr>
        <w:tab/>
      </w:r>
    </w:p>
    <w:p w14:paraId="337CD7A1"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Якщо у пацієнта немає застосунку «Дія», він все одно зможе скористатися програмою. Для цього потрібно записатися на послугу через ЦНАП. Алгоритм такий:</w:t>
      </w:r>
    </w:p>
    <w:p w14:paraId="57690DD5"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Пацієнт замовляє пластикову банківську картку в одному з банків, долучених до програми (ПриватБанк), звертається до </w:t>
      </w:r>
      <w:proofErr w:type="spellStart"/>
      <w:r w:rsidRPr="003B588E">
        <w:rPr>
          <w:rFonts w:ascii="Arial" w:eastAsia="Times New Roman" w:hAnsi="Arial" w:cs="Arial"/>
          <w:color w:val="000000"/>
          <w:sz w:val="24"/>
          <w:szCs w:val="24"/>
          <w:shd w:val="clear" w:color="auto" w:fill="FFFFFF"/>
          <w:lang w:val="uk-UA" w:eastAsia="ru-RU"/>
        </w:rPr>
        <w:t>ЦНАПу</w:t>
      </w:r>
      <w:proofErr w:type="spellEnd"/>
      <w:r w:rsidRPr="003B588E">
        <w:rPr>
          <w:rFonts w:ascii="Arial" w:eastAsia="Times New Roman" w:hAnsi="Arial" w:cs="Arial"/>
          <w:color w:val="000000"/>
          <w:sz w:val="24"/>
          <w:szCs w:val="24"/>
          <w:shd w:val="clear" w:color="auto" w:fill="FFFFFF"/>
          <w:lang w:val="uk-UA" w:eastAsia="ru-RU"/>
        </w:rPr>
        <w:t xml:space="preserve"> та подає заявку на участь у програмі. Працівник ЦНАП оформлює послугу через Портал «Дія». Через приблизно 7 днів пацієнт отримує повідомлення про зарахування коштів і далі продовжує маршрут так само, як інші учасники програми — обирає заклад і проходить скринінг.</w:t>
      </w:r>
    </w:p>
    <w:p w14:paraId="7444961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063FF2C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17. А якщо результати покажуть проблеми зі здоров’ям?</w:t>
      </w:r>
    </w:p>
    <w:p w14:paraId="5E50F20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Після проходження скринінгу здоров’я лікар, який його проводив, пояснює результати обстеження. Якщо показники в межах норми, ви отримуєте рекомендації щодо здорового способу життя. Це допомагає вчасно помічати зміни та реагувати на них.</w:t>
      </w:r>
      <w:r w:rsidRPr="003B588E">
        <w:rPr>
          <w:rFonts w:ascii="Arial" w:eastAsia="Times New Roman" w:hAnsi="Arial" w:cs="Arial"/>
          <w:color w:val="000000"/>
          <w:sz w:val="24"/>
          <w:szCs w:val="24"/>
          <w:lang w:val="uk-UA" w:eastAsia="ru-RU"/>
        </w:rPr>
        <w:tab/>
        <w:t>Якщо ж результати свідчать про підвищені ризики або ранні ознаки захворювань, лікар формує ваш подальший маршрут – за одним із трьох алгоритмів.</w:t>
      </w:r>
    </w:p>
    <w:p w14:paraId="6262433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ab/>
      </w:r>
    </w:p>
    <w:p w14:paraId="6EBAAB04"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 xml:space="preserve">Перший алгоритм: </w:t>
      </w:r>
      <w:r w:rsidRPr="003B588E">
        <w:rPr>
          <w:rFonts w:ascii="Arial" w:eastAsia="Times New Roman" w:hAnsi="Arial" w:cs="Arial"/>
          <w:color w:val="000000"/>
          <w:sz w:val="24"/>
          <w:szCs w:val="24"/>
          <w:lang w:val="uk-UA" w:eastAsia="ru-RU"/>
        </w:rPr>
        <w:t>лікар, який проводив скринінг, надає вам результати обстеження, з якими ви звертаєтеся до свого сімейного лікаря для їх опрацювання та подальшого супроводу.</w:t>
      </w:r>
    </w:p>
    <w:p w14:paraId="0A3F9E36"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Загалом, за результатами проведеного скринінгу сімейний лікар, у разі виявлення, забезпечує подальше лікування артеріальної гіпертензії й інших поширених серцево-судинних захворювань, контролює перебіг цукрового діабету 2 типу, призначає та коригує медикаментозну терапію. </w:t>
      </w:r>
    </w:p>
    <w:p w14:paraId="45A52481"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Отож, після скринінгу ваш сімейний лікар проаналізує його висновки та спостерігатиме вас надалі, контролюватиме ризики та, за потреби, скерує до лікаря спеціаліста чи призначить лікарські засоби в межах державної програми </w:t>
      </w:r>
      <w:proofErr w:type="spellStart"/>
      <w:r w:rsidRPr="003B588E">
        <w:rPr>
          <w:rFonts w:ascii="Arial" w:eastAsia="Times New Roman" w:hAnsi="Arial" w:cs="Arial"/>
          <w:color w:val="000000"/>
          <w:sz w:val="24"/>
          <w:szCs w:val="24"/>
          <w:lang w:val="uk-UA" w:eastAsia="ru-RU"/>
        </w:rPr>
        <w:t>реімбурсації</w:t>
      </w:r>
      <w:proofErr w:type="spellEnd"/>
      <w:r w:rsidRPr="003B588E">
        <w:rPr>
          <w:rFonts w:ascii="Arial" w:eastAsia="Times New Roman" w:hAnsi="Arial" w:cs="Arial"/>
          <w:color w:val="000000"/>
          <w:sz w:val="24"/>
          <w:szCs w:val="24"/>
          <w:lang w:val="uk-UA" w:eastAsia="ru-RU"/>
        </w:rPr>
        <w:t xml:space="preserve"> «Доступні ліки».</w:t>
      </w:r>
    </w:p>
    <w:p w14:paraId="6B764D1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Нагадаємо, аби звернутися до сімейного лікаря, скерування не потрібне! Якщо ви досі не маєте укладеної декларації із сімейним лікарем, ці кроки допоможуть це зробити.</w:t>
      </w:r>
    </w:p>
    <w:p w14:paraId="3479531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D754F15"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ab/>
      </w:r>
      <w:r w:rsidRPr="003B588E">
        <w:rPr>
          <w:rFonts w:ascii="Arial" w:eastAsia="Times New Roman" w:hAnsi="Arial" w:cs="Arial"/>
          <w:b/>
          <w:bCs/>
          <w:color w:val="000000"/>
          <w:sz w:val="24"/>
          <w:szCs w:val="24"/>
          <w:lang w:val="uk-UA" w:eastAsia="ru-RU"/>
        </w:rPr>
        <w:t xml:space="preserve">Другий алгоритм: </w:t>
      </w:r>
      <w:r w:rsidRPr="003B588E">
        <w:rPr>
          <w:rFonts w:ascii="Arial" w:eastAsia="Times New Roman" w:hAnsi="Arial" w:cs="Arial"/>
          <w:color w:val="000000"/>
          <w:sz w:val="24"/>
          <w:szCs w:val="24"/>
          <w:lang w:val="uk-UA" w:eastAsia="ru-RU"/>
        </w:rPr>
        <w:t>лікар, який проводив скринінг, виписує електронне направлення до відповідного лікаря-спеціаліста. Аби безоплатно відвідати такого фахівця, ви можете обрати самостійно будь-який заклад охорони здоров’я, що має договір за відповідним пакетом із Національною службою здоров’я України – незалежно від вашого місця проживання.</w:t>
      </w:r>
    </w:p>
    <w:p w14:paraId="0867952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Найчастіше пацієнт може потребувати консультації наступних лікарів спеціалістів:</w:t>
      </w:r>
    </w:p>
    <w:p w14:paraId="08D289D6" w14:textId="26C95C06"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кардіолога (якщо </w:t>
      </w:r>
      <w:proofErr w:type="spellStart"/>
      <w:r w:rsidRPr="003B588E">
        <w:rPr>
          <w:rFonts w:ascii="Arial" w:eastAsia="Times New Roman" w:hAnsi="Arial" w:cs="Arial"/>
          <w:color w:val="000000"/>
          <w:sz w:val="24"/>
          <w:szCs w:val="24"/>
          <w:lang w:val="uk-UA" w:eastAsia="ru-RU"/>
        </w:rPr>
        <w:t>діагностовані</w:t>
      </w:r>
      <w:proofErr w:type="spellEnd"/>
      <w:r w:rsidRPr="003B588E">
        <w:rPr>
          <w:rFonts w:ascii="Arial" w:eastAsia="Times New Roman" w:hAnsi="Arial" w:cs="Arial"/>
          <w:color w:val="000000"/>
          <w:sz w:val="24"/>
          <w:szCs w:val="24"/>
          <w:lang w:val="uk-UA" w:eastAsia="ru-RU"/>
        </w:rPr>
        <w:t xml:space="preserve"> серцево-судинні захворювання, які не входять у</w:t>
      </w:r>
      <w:r w:rsidRPr="003B588E">
        <w:rPr>
          <w:rFonts w:ascii="Arial" w:eastAsia="Times New Roman" w:hAnsi="Arial" w:cs="Arial"/>
          <w:color w:val="000000"/>
          <w:sz w:val="24"/>
          <w:szCs w:val="24"/>
          <w:lang w:val="uk-UA" w:eastAsia="ru-RU"/>
        </w:rPr>
        <w:t xml:space="preserve"> </w:t>
      </w:r>
      <w:r w:rsidRPr="003B588E">
        <w:rPr>
          <w:rFonts w:ascii="Arial" w:eastAsia="Times New Roman" w:hAnsi="Arial" w:cs="Arial"/>
          <w:color w:val="000000"/>
          <w:sz w:val="24"/>
          <w:szCs w:val="24"/>
          <w:lang w:val="uk-UA" w:eastAsia="ru-RU"/>
        </w:rPr>
        <w:t>сферу компетенції сімейного лікаря);</w:t>
      </w:r>
    </w:p>
    <w:p w14:paraId="0FFE89D9"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ендокринолога (у разі ускладненого перебігу цукрового діабету);</w:t>
      </w:r>
    </w:p>
    <w:p w14:paraId="32FAF8A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психіатра чи психотерапевта (якщо є симптоми тривоги, виснаження або депресивні прояви).</w:t>
      </w:r>
    </w:p>
    <w:p w14:paraId="6122596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Після обстеження лікар спеціаліст може призначити лікування та виписати електронний рецепт на необхідні ліки в межах державної програми </w:t>
      </w:r>
      <w:proofErr w:type="spellStart"/>
      <w:r w:rsidRPr="003B588E">
        <w:rPr>
          <w:rFonts w:ascii="Arial" w:eastAsia="Times New Roman" w:hAnsi="Arial" w:cs="Arial"/>
          <w:color w:val="000000"/>
          <w:sz w:val="24"/>
          <w:szCs w:val="24"/>
          <w:lang w:val="uk-UA" w:eastAsia="ru-RU"/>
        </w:rPr>
        <w:t>реімбурсації</w:t>
      </w:r>
      <w:proofErr w:type="spellEnd"/>
      <w:r w:rsidRPr="003B588E">
        <w:rPr>
          <w:rFonts w:ascii="Arial" w:eastAsia="Times New Roman" w:hAnsi="Arial" w:cs="Arial"/>
          <w:color w:val="000000"/>
          <w:sz w:val="24"/>
          <w:szCs w:val="24"/>
          <w:lang w:val="uk-UA" w:eastAsia="ru-RU"/>
        </w:rPr>
        <w:t xml:space="preserve"> «Доступні ліки». Це означає, що ці препарати пацієнт може отримати безоплатно або з мінімальною доплатою, залежно від конкретного призначення.</w:t>
      </w:r>
      <w:r w:rsidRPr="003B588E">
        <w:rPr>
          <w:rFonts w:ascii="Arial" w:eastAsia="Times New Roman" w:hAnsi="Arial" w:cs="Arial"/>
          <w:color w:val="000000"/>
          <w:sz w:val="24"/>
          <w:szCs w:val="24"/>
          <w:lang w:val="uk-UA" w:eastAsia="ru-RU"/>
        </w:rPr>
        <w:tab/>
      </w:r>
    </w:p>
    <w:p w14:paraId="7DCC1DAD"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A9B799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Третій алгоритм:</w:t>
      </w:r>
      <w:r w:rsidRPr="003B588E">
        <w:rPr>
          <w:rFonts w:ascii="Arial" w:eastAsia="Times New Roman" w:hAnsi="Arial" w:cs="Arial"/>
          <w:color w:val="000000"/>
          <w:sz w:val="24"/>
          <w:szCs w:val="24"/>
          <w:lang w:val="uk-UA" w:eastAsia="ru-RU"/>
        </w:rPr>
        <w:t xml:space="preserve"> лікар, який проводив скринінг, може одразу виписати вам електронний рецепт на необхідні ліки в межах державної програми </w:t>
      </w:r>
      <w:proofErr w:type="spellStart"/>
      <w:r w:rsidRPr="003B588E">
        <w:rPr>
          <w:rFonts w:ascii="Arial" w:eastAsia="Times New Roman" w:hAnsi="Arial" w:cs="Arial"/>
          <w:color w:val="000000"/>
          <w:sz w:val="24"/>
          <w:szCs w:val="24"/>
          <w:lang w:val="uk-UA" w:eastAsia="ru-RU"/>
        </w:rPr>
        <w:t>реімбурсації</w:t>
      </w:r>
      <w:proofErr w:type="spellEnd"/>
      <w:r w:rsidRPr="003B588E">
        <w:rPr>
          <w:rFonts w:ascii="Arial" w:eastAsia="Times New Roman" w:hAnsi="Arial" w:cs="Arial"/>
          <w:color w:val="000000"/>
          <w:sz w:val="24"/>
          <w:szCs w:val="24"/>
          <w:lang w:val="uk-UA" w:eastAsia="ru-RU"/>
        </w:rPr>
        <w:t xml:space="preserve"> «Доступні ліки». Найчастіше це стосується серцево-судинних захворювань, інші ж препарати – як-от для контролю рівня цукру в крові чи підтримки психічного здоров’я – здебільшого повинен буде виписати лікар спеціаліст (про це – у алгоритмі № 2).</w:t>
      </w:r>
    </w:p>
    <w:p w14:paraId="5993BC7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lastRenderedPageBreak/>
        <w:t xml:space="preserve">Нагадаємо, у межах програми </w:t>
      </w:r>
      <w:proofErr w:type="spellStart"/>
      <w:r w:rsidRPr="003B588E">
        <w:rPr>
          <w:rFonts w:ascii="Arial" w:eastAsia="Times New Roman" w:hAnsi="Arial" w:cs="Arial"/>
          <w:color w:val="000000"/>
          <w:sz w:val="24"/>
          <w:szCs w:val="24"/>
          <w:lang w:val="uk-UA" w:eastAsia="ru-RU"/>
        </w:rPr>
        <w:t>реімбурсації</w:t>
      </w:r>
      <w:proofErr w:type="spellEnd"/>
      <w:r w:rsidRPr="003B588E">
        <w:rPr>
          <w:rFonts w:ascii="Arial" w:eastAsia="Times New Roman" w:hAnsi="Arial" w:cs="Arial"/>
          <w:color w:val="000000"/>
          <w:sz w:val="24"/>
          <w:szCs w:val="24"/>
          <w:lang w:val="uk-UA" w:eastAsia="ru-RU"/>
        </w:rPr>
        <w:t xml:space="preserve"> «Доступні ліки» українці можуть отримувати:</w:t>
      </w:r>
    </w:p>
    <w:p w14:paraId="13B206B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препарати для лікування та профілактики серцево-судинних </w:t>
      </w:r>
      <w:proofErr w:type="spellStart"/>
      <w:r w:rsidRPr="003B588E">
        <w:rPr>
          <w:rFonts w:ascii="Arial" w:eastAsia="Times New Roman" w:hAnsi="Arial" w:cs="Arial"/>
          <w:color w:val="000000"/>
          <w:sz w:val="24"/>
          <w:szCs w:val="24"/>
          <w:lang w:val="uk-UA" w:eastAsia="ru-RU"/>
        </w:rPr>
        <w:t>хвороб</w:t>
      </w:r>
      <w:proofErr w:type="spellEnd"/>
      <w:r w:rsidRPr="003B588E">
        <w:rPr>
          <w:rFonts w:ascii="Arial" w:eastAsia="Times New Roman" w:hAnsi="Arial" w:cs="Arial"/>
          <w:color w:val="000000"/>
          <w:sz w:val="24"/>
          <w:szCs w:val="24"/>
          <w:lang w:val="uk-UA" w:eastAsia="ru-RU"/>
        </w:rPr>
        <w:t>;</w:t>
      </w:r>
    </w:p>
    <w:p w14:paraId="2FB73F2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ліки для контролю рівня цукру в крові;</w:t>
      </w:r>
    </w:p>
    <w:p w14:paraId="23FF151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3B588E">
        <w:rPr>
          <w:rFonts w:ascii="Arial" w:eastAsia="Times New Roman" w:hAnsi="Arial" w:cs="Arial"/>
          <w:color w:val="000000"/>
          <w:sz w:val="24"/>
          <w:szCs w:val="24"/>
          <w:lang w:val="uk-UA" w:eastAsia="ru-RU"/>
        </w:rPr>
        <w:t>інсуліни</w:t>
      </w:r>
      <w:proofErr w:type="spellEnd"/>
      <w:r w:rsidRPr="003B588E">
        <w:rPr>
          <w:rFonts w:ascii="Arial" w:eastAsia="Times New Roman" w:hAnsi="Arial" w:cs="Arial"/>
          <w:color w:val="000000"/>
          <w:sz w:val="24"/>
          <w:szCs w:val="24"/>
          <w:lang w:val="uk-UA" w:eastAsia="ru-RU"/>
        </w:rPr>
        <w:t xml:space="preserve"> та тест-смужки;</w:t>
      </w:r>
    </w:p>
    <w:p w14:paraId="0BD7C26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препарати для підтримки психічного здоров’я.</w:t>
      </w:r>
    </w:p>
    <w:p w14:paraId="6F48EC9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5BA91F2A" w14:textId="249BC06F"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lang w:val="uk-UA" w:eastAsia="ru-RU"/>
        </w:rPr>
        <w:t>Важливо пам’ятати:</w:t>
      </w:r>
      <w:r w:rsidRPr="003B588E">
        <w:rPr>
          <w:rFonts w:ascii="Arial" w:eastAsia="Times New Roman" w:hAnsi="Arial" w:cs="Arial"/>
          <w:color w:val="000000"/>
          <w:sz w:val="24"/>
          <w:szCs w:val="24"/>
          <w:lang w:val="uk-UA" w:eastAsia="ru-RU"/>
        </w:rPr>
        <w:t xml:space="preserve"> скринінг здоров’я рекомендується проходити, навіть якщо попередній результат був повністю в нормі. Це дозволяє виявляти зміни на </w:t>
      </w:r>
      <w:proofErr w:type="spellStart"/>
      <w:r w:rsidRPr="003B588E">
        <w:rPr>
          <w:rFonts w:ascii="Arial" w:eastAsia="Times New Roman" w:hAnsi="Arial" w:cs="Arial"/>
          <w:color w:val="000000"/>
          <w:sz w:val="24"/>
          <w:szCs w:val="24"/>
          <w:lang w:val="uk-UA" w:eastAsia="ru-RU"/>
        </w:rPr>
        <w:t>найраніш</w:t>
      </w:r>
      <w:r>
        <w:rPr>
          <w:rFonts w:ascii="Arial" w:eastAsia="Times New Roman" w:hAnsi="Arial" w:cs="Arial"/>
          <w:color w:val="000000"/>
          <w:sz w:val="24"/>
          <w:szCs w:val="24"/>
          <w:lang w:val="uk-UA" w:eastAsia="ru-RU"/>
        </w:rPr>
        <w:t>ні</w:t>
      </w:r>
      <w:r w:rsidRPr="003B588E">
        <w:rPr>
          <w:rFonts w:ascii="Arial" w:eastAsia="Times New Roman" w:hAnsi="Arial" w:cs="Arial"/>
          <w:color w:val="000000"/>
          <w:sz w:val="24"/>
          <w:szCs w:val="24"/>
          <w:lang w:val="uk-UA" w:eastAsia="ru-RU"/>
        </w:rPr>
        <w:t>х</w:t>
      </w:r>
      <w:proofErr w:type="spellEnd"/>
      <w:r w:rsidRPr="003B588E">
        <w:rPr>
          <w:rFonts w:ascii="Arial" w:eastAsia="Times New Roman" w:hAnsi="Arial" w:cs="Arial"/>
          <w:color w:val="000000"/>
          <w:sz w:val="24"/>
          <w:szCs w:val="24"/>
          <w:lang w:val="uk-UA" w:eastAsia="ru-RU"/>
        </w:rPr>
        <w:t xml:space="preserve"> етапах і запобігати захворюванням, а не лікувати їх уже в розгорнутій стадії</w:t>
      </w:r>
    </w:p>
    <w:p w14:paraId="021D850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4184E6D6" w14:textId="77777777" w:rsidR="003B588E" w:rsidRPr="003B588E" w:rsidRDefault="003B588E" w:rsidP="003B588E">
      <w:pPr>
        <w:spacing w:after="0" w:line="240" w:lineRule="auto"/>
        <w:ind w:firstLine="709"/>
        <w:jc w:val="both"/>
        <w:outlineLvl w:val="0"/>
        <w:rPr>
          <w:rFonts w:ascii="Times New Roman" w:eastAsia="Times New Roman" w:hAnsi="Times New Roman" w:cs="Times New Roman"/>
          <w:b/>
          <w:bCs/>
          <w:kern w:val="36"/>
          <w:sz w:val="48"/>
          <w:szCs w:val="48"/>
          <w:lang w:val="uk-UA" w:eastAsia="ru-RU"/>
        </w:rPr>
      </w:pPr>
      <w:r w:rsidRPr="003B588E">
        <w:rPr>
          <w:rFonts w:ascii="Arial" w:eastAsia="Times New Roman" w:hAnsi="Arial" w:cs="Arial"/>
          <w:b/>
          <w:bCs/>
          <w:color w:val="073763"/>
          <w:kern w:val="36"/>
          <w:sz w:val="24"/>
          <w:szCs w:val="24"/>
          <w:lang w:val="uk-UA" w:eastAsia="ru-RU"/>
        </w:rPr>
        <w:t>7</w:t>
      </w:r>
      <w:r w:rsidRPr="003B588E">
        <w:rPr>
          <w:rFonts w:ascii="Arial" w:eastAsia="Times New Roman" w:hAnsi="Arial" w:cs="Arial"/>
          <w:color w:val="073763"/>
          <w:kern w:val="36"/>
          <w:sz w:val="24"/>
          <w:szCs w:val="24"/>
          <w:lang w:val="uk-UA" w:eastAsia="ru-RU"/>
        </w:rPr>
        <w:t xml:space="preserve">. </w:t>
      </w:r>
      <w:r w:rsidRPr="003B588E">
        <w:rPr>
          <w:rFonts w:ascii="Arial" w:eastAsia="Times New Roman" w:hAnsi="Arial" w:cs="Arial"/>
          <w:b/>
          <w:bCs/>
          <w:color w:val="073763"/>
          <w:kern w:val="36"/>
          <w:sz w:val="24"/>
          <w:szCs w:val="24"/>
          <w:lang w:val="uk-UA" w:eastAsia="ru-RU"/>
        </w:rPr>
        <w:t>ЄВРОПЕЙСЬКИЙ ДОСВІД ПРОФІЛАКТИЧНИХ ОГЛЯДІВ</w:t>
      </w:r>
      <w:r w:rsidRPr="003B588E">
        <w:rPr>
          <w:rFonts w:ascii="Arial" w:eastAsia="Times New Roman" w:hAnsi="Arial" w:cs="Arial"/>
          <w:color w:val="073763"/>
          <w:kern w:val="36"/>
          <w:sz w:val="24"/>
          <w:szCs w:val="24"/>
          <w:lang w:val="uk-UA" w:eastAsia="ru-RU"/>
        </w:rPr>
        <w:t> </w:t>
      </w:r>
    </w:p>
    <w:p w14:paraId="2298674E"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4BBFD15C"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Велика Британія</w:t>
      </w:r>
    </w:p>
    <w:p w14:paraId="18CF8ED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Програма NHS </w:t>
      </w:r>
      <w:proofErr w:type="spellStart"/>
      <w:r w:rsidRPr="003B588E">
        <w:rPr>
          <w:rFonts w:ascii="Arial" w:eastAsia="Times New Roman" w:hAnsi="Arial" w:cs="Arial"/>
          <w:color w:val="000000"/>
          <w:sz w:val="24"/>
          <w:szCs w:val="24"/>
          <w:shd w:val="clear" w:color="auto" w:fill="FFFFFF"/>
          <w:lang w:val="uk-UA" w:eastAsia="ru-RU"/>
        </w:rPr>
        <w:t>Health</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Check</w:t>
      </w:r>
      <w:proofErr w:type="spellEnd"/>
      <w:r w:rsidRPr="003B588E">
        <w:rPr>
          <w:rFonts w:ascii="Arial" w:eastAsia="Times New Roman" w:hAnsi="Arial" w:cs="Arial"/>
          <w:color w:val="000000"/>
          <w:sz w:val="24"/>
          <w:szCs w:val="24"/>
          <w:shd w:val="clear" w:color="auto" w:fill="FFFFFF"/>
          <w:lang w:val="uk-UA" w:eastAsia="ru-RU"/>
        </w:rPr>
        <w:t xml:space="preserve"> запрошує всіх дорослих віком від 40 до 74 років на безкоштовний медичний огляд кожні п’ять років. Перевіряються ризики серцево-судинних захворювань, діабету, інсульту та захворювань нирок. </w:t>
      </w:r>
    </w:p>
    <w:p w14:paraId="6DA78E7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Програма фінансується державою та реалізується через лікарів загальної практики, аптеки та мобільні клініки.</w:t>
      </w:r>
    </w:p>
    <w:p w14:paraId="50116C8E"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Що включає огляд?</w:t>
      </w:r>
    </w:p>
    <w:p w14:paraId="477E7135"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Огляд триває приблизно 20–30 хвилин і включає:​</w:t>
      </w:r>
    </w:p>
    <w:p w14:paraId="58C9CE2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вимірювання: зросту, ваги та об'єму талії; артеріального тиску;</w:t>
      </w:r>
    </w:p>
    <w:p w14:paraId="50F5939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аналізи: рівня холестерину; рівня глюкози в крові;</w:t>
      </w:r>
    </w:p>
    <w:p w14:paraId="782BEC4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опитування щодо: сімейної історії захворювань; звичок куріння, вживання алкоголю та фізичної активності; оцінка ризику серцево-судинних захворювань за шкалою QRISK2.</w:t>
      </w:r>
    </w:p>
    <w:p w14:paraId="4813891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Ефективність програми: високий кров'яний тиск (виявляється в 1 з 27 оглядів); діабет (1 з 110). Крім того, 1 з 8 учасників виявляється з високим ризиком інсульту.</w:t>
      </w:r>
    </w:p>
    <w:p w14:paraId="307F7E4B"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261CC08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2012/2018: 6 млн пацієнтів пройшли огляд; </w:t>
      </w:r>
    </w:p>
    <w:p w14:paraId="381337F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2022/2023: 1.1 млн пацієнтів пройшли огляд;</w:t>
      </w:r>
    </w:p>
    <w:p w14:paraId="5455C8CE"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2023/2024: 1.41 млн пацієнтів пройшли огляд</w:t>
      </w:r>
    </w:p>
    <w:p w14:paraId="7A055FC6"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3B38201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Польща</w:t>
      </w:r>
    </w:p>
    <w:p w14:paraId="7333372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Програма «</w:t>
      </w:r>
      <w:proofErr w:type="spellStart"/>
      <w:r w:rsidRPr="003B588E">
        <w:rPr>
          <w:rFonts w:ascii="Arial" w:eastAsia="Times New Roman" w:hAnsi="Arial" w:cs="Arial"/>
          <w:color w:val="000000"/>
          <w:sz w:val="24"/>
          <w:szCs w:val="24"/>
          <w:shd w:val="clear" w:color="auto" w:fill="FFFFFF"/>
          <w:lang w:val="uk-UA" w:eastAsia="ru-RU"/>
        </w:rPr>
        <w:t>Moje</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Zdrowie</w:t>
      </w:r>
      <w:proofErr w:type="spellEnd"/>
      <w:r w:rsidRPr="003B588E">
        <w:rPr>
          <w:rFonts w:ascii="Arial" w:eastAsia="Times New Roman" w:hAnsi="Arial" w:cs="Arial"/>
          <w:color w:val="000000"/>
          <w:sz w:val="24"/>
          <w:szCs w:val="24"/>
          <w:shd w:val="clear" w:color="auto" w:fill="FFFFFF"/>
          <w:lang w:val="uk-UA" w:eastAsia="ru-RU"/>
        </w:rPr>
        <w:t xml:space="preserve"> – </w:t>
      </w:r>
      <w:proofErr w:type="spellStart"/>
      <w:r w:rsidRPr="003B588E">
        <w:rPr>
          <w:rFonts w:ascii="Arial" w:eastAsia="Times New Roman" w:hAnsi="Arial" w:cs="Arial"/>
          <w:color w:val="000000"/>
          <w:sz w:val="24"/>
          <w:szCs w:val="24"/>
          <w:shd w:val="clear" w:color="auto" w:fill="FFFFFF"/>
          <w:lang w:val="uk-UA" w:eastAsia="ru-RU"/>
        </w:rPr>
        <w:t>bilans</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zdrowia</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osoby</w:t>
      </w:r>
      <w:proofErr w:type="spellEnd"/>
      <w:r w:rsidRPr="003B588E">
        <w:rPr>
          <w:rFonts w:ascii="Arial" w:eastAsia="Times New Roman" w:hAnsi="Arial" w:cs="Arial"/>
          <w:color w:val="000000"/>
          <w:sz w:val="24"/>
          <w:szCs w:val="24"/>
          <w:shd w:val="clear" w:color="auto" w:fill="FFFFFF"/>
          <w:lang w:val="uk-UA" w:eastAsia="ru-RU"/>
        </w:rPr>
        <w:t xml:space="preserve"> </w:t>
      </w:r>
      <w:proofErr w:type="spellStart"/>
      <w:r w:rsidRPr="003B588E">
        <w:rPr>
          <w:rFonts w:ascii="Arial" w:eastAsia="Times New Roman" w:hAnsi="Arial" w:cs="Arial"/>
          <w:color w:val="000000"/>
          <w:sz w:val="24"/>
          <w:szCs w:val="24"/>
          <w:shd w:val="clear" w:color="auto" w:fill="FFFFFF"/>
          <w:lang w:val="uk-UA" w:eastAsia="ru-RU"/>
        </w:rPr>
        <w:t>dorosłej</w:t>
      </w:r>
      <w:proofErr w:type="spellEnd"/>
      <w:r w:rsidRPr="003B588E">
        <w:rPr>
          <w:rFonts w:ascii="Arial" w:eastAsia="Times New Roman" w:hAnsi="Arial" w:cs="Arial"/>
          <w:color w:val="000000"/>
          <w:sz w:val="24"/>
          <w:szCs w:val="24"/>
          <w:shd w:val="clear" w:color="auto" w:fill="FFFFFF"/>
          <w:lang w:val="uk-UA" w:eastAsia="ru-RU"/>
        </w:rPr>
        <w:t>» — стартувала 1 травня 2025 року. Вона замінила попередню програму «</w:t>
      </w:r>
      <w:proofErr w:type="spellStart"/>
      <w:r w:rsidRPr="003B588E">
        <w:rPr>
          <w:rFonts w:ascii="Arial" w:eastAsia="Times New Roman" w:hAnsi="Arial" w:cs="Arial"/>
          <w:color w:val="000000"/>
          <w:sz w:val="24"/>
          <w:szCs w:val="24"/>
          <w:shd w:val="clear" w:color="auto" w:fill="FFFFFF"/>
          <w:lang w:val="uk-UA" w:eastAsia="ru-RU"/>
        </w:rPr>
        <w:t>Profilaktyka</w:t>
      </w:r>
      <w:proofErr w:type="spellEnd"/>
      <w:r w:rsidRPr="003B588E">
        <w:rPr>
          <w:rFonts w:ascii="Arial" w:eastAsia="Times New Roman" w:hAnsi="Arial" w:cs="Arial"/>
          <w:color w:val="000000"/>
          <w:sz w:val="24"/>
          <w:szCs w:val="24"/>
          <w:shd w:val="clear" w:color="auto" w:fill="FFFFFF"/>
          <w:lang w:val="uk-UA" w:eastAsia="ru-RU"/>
        </w:rPr>
        <w:t xml:space="preserve"> 40+» (пройшли 5,7 млн людей) і спрямована на забезпечення всебічної профілактики здоров’я дорослого населення.</w:t>
      </w:r>
    </w:p>
    <w:p w14:paraId="0ED8444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Цільова аудиторія: 30 млн людей віком від 20 років.</w:t>
      </w:r>
    </w:p>
    <w:p w14:paraId="19C09271"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Люди віком від 20 до 49 років: можуть проходити профілактичний огляд раз на 5 років. Люди віком від 50 років: мають право на огляд раз на 3 роки.​</w:t>
      </w:r>
    </w:p>
    <w:p w14:paraId="0BBEBE7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Усі послуги фінансуються Національним фондом здоров’я (NFZ), для пацієнтів програма безкоштовна.</w:t>
      </w:r>
    </w:p>
    <w:p w14:paraId="2F9C89C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Перший рік програми (за очікуваної участі ~11% цільової групи) коштуватиме ~749 тис. злотих (~178 тис. євро).</w:t>
      </w:r>
    </w:p>
    <w:p w14:paraId="235F89BE"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Які етапи включає програма?</w:t>
      </w:r>
    </w:p>
    <w:p w14:paraId="2333F2B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Анкета здоров’я: заповнюється самостійно або за допомогою медичних працівників  в закладі первинної медичної допомоги (POZ). Містить питання про спосіб життя, сімейну історію </w:t>
      </w:r>
      <w:proofErr w:type="spellStart"/>
      <w:r w:rsidRPr="003B588E">
        <w:rPr>
          <w:rFonts w:ascii="Arial" w:eastAsia="Times New Roman" w:hAnsi="Arial" w:cs="Arial"/>
          <w:color w:val="000000"/>
          <w:sz w:val="24"/>
          <w:szCs w:val="24"/>
          <w:shd w:val="clear" w:color="auto" w:fill="FFFFFF"/>
          <w:lang w:val="uk-UA" w:eastAsia="ru-RU"/>
        </w:rPr>
        <w:t>хвороб</w:t>
      </w:r>
      <w:proofErr w:type="spellEnd"/>
      <w:r w:rsidRPr="003B588E">
        <w:rPr>
          <w:rFonts w:ascii="Arial" w:eastAsia="Times New Roman" w:hAnsi="Arial" w:cs="Arial"/>
          <w:color w:val="000000"/>
          <w:sz w:val="24"/>
          <w:szCs w:val="24"/>
          <w:shd w:val="clear" w:color="auto" w:fill="FFFFFF"/>
          <w:lang w:val="uk-UA" w:eastAsia="ru-RU"/>
        </w:rPr>
        <w:t>, психічне здоров’я та вакцинацію.​</w:t>
      </w:r>
    </w:p>
    <w:p w14:paraId="1AF28B1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Лабораторні дослідження: </w:t>
      </w:r>
    </w:p>
    <w:p w14:paraId="65CF489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загальний аналіз крові (морфологія); визначення рівня глюкози в крові;</w:t>
      </w:r>
    </w:p>
    <w:p w14:paraId="5C21F65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3B588E">
        <w:rPr>
          <w:rFonts w:ascii="Arial" w:eastAsia="Times New Roman" w:hAnsi="Arial" w:cs="Arial"/>
          <w:color w:val="000000"/>
          <w:sz w:val="24"/>
          <w:szCs w:val="24"/>
          <w:shd w:val="clear" w:color="auto" w:fill="FFFFFF"/>
          <w:lang w:val="uk-UA" w:eastAsia="ru-RU"/>
        </w:rPr>
        <w:t>ліпідограма</w:t>
      </w:r>
      <w:proofErr w:type="spellEnd"/>
      <w:r w:rsidRPr="003B588E">
        <w:rPr>
          <w:rFonts w:ascii="Arial" w:eastAsia="Times New Roman" w:hAnsi="Arial" w:cs="Arial"/>
          <w:color w:val="000000"/>
          <w:sz w:val="24"/>
          <w:szCs w:val="24"/>
          <w:shd w:val="clear" w:color="auto" w:fill="FFFFFF"/>
          <w:lang w:val="uk-UA" w:eastAsia="ru-RU"/>
        </w:rPr>
        <w:t xml:space="preserve"> (загальний холестерин, LDL, HDL, </w:t>
      </w:r>
      <w:proofErr w:type="spellStart"/>
      <w:r w:rsidRPr="003B588E">
        <w:rPr>
          <w:rFonts w:ascii="Arial" w:eastAsia="Times New Roman" w:hAnsi="Arial" w:cs="Arial"/>
          <w:color w:val="000000"/>
          <w:sz w:val="24"/>
          <w:szCs w:val="24"/>
          <w:shd w:val="clear" w:color="auto" w:fill="FFFFFF"/>
          <w:lang w:val="uk-UA" w:eastAsia="ru-RU"/>
        </w:rPr>
        <w:t>тригліцериди</w:t>
      </w:r>
      <w:proofErr w:type="spellEnd"/>
      <w:r w:rsidRPr="003B588E">
        <w:rPr>
          <w:rFonts w:ascii="Arial" w:eastAsia="Times New Roman" w:hAnsi="Arial" w:cs="Arial"/>
          <w:color w:val="000000"/>
          <w:sz w:val="24"/>
          <w:szCs w:val="24"/>
          <w:shd w:val="clear" w:color="auto" w:fill="FFFFFF"/>
          <w:lang w:val="uk-UA" w:eastAsia="ru-RU"/>
        </w:rPr>
        <w:t>);</w:t>
      </w:r>
    </w:p>
    <w:p w14:paraId="1DF46E1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рівень креатиніну з розрахунком </w:t>
      </w:r>
      <w:proofErr w:type="spellStart"/>
      <w:r w:rsidRPr="003B588E">
        <w:rPr>
          <w:rFonts w:ascii="Arial" w:eastAsia="Times New Roman" w:hAnsi="Arial" w:cs="Arial"/>
          <w:color w:val="000000"/>
          <w:sz w:val="24"/>
          <w:szCs w:val="24"/>
          <w:shd w:val="clear" w:color="auto" w:fill="FFFFFF"/>
          <w:lang w:val="uk-UA" w:eastAsia="ru-RU"/>
        </w:rPr>
        <w:t>eGFR</w:t>
      </w:r>
      <w:proofErr w:type="spellEnd"/>
      <w:r w:rsidRPr="003B588E">
        <w:rPr>
          <w:rFonts w:ascii="Arial" w:eastAsia="Times New Roman" w:hAnsi="Arial" w:cs="Arial"/>
          <w:color w:val="000000"/>
          <w:sz w:val="24"/>
          <w:szCs w:val="24"/>
          <w:shd w:val="clear" w:color="auto" w:fill="FFFFFF"/>
          <w:lang w:val="uk-UA" w:eastAsia="ru-RU"/>
        </w:rPr>
        <w:t xml:space="preserve"> (функція нирок);</w:t>
      </w:r>
    </w:p>
    <w:p w14:paraId="4530B70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lastRenderedPageBreak/>
        <w:t xml:space="preserve">рівень гормону TSH (функція щитоподібної залози); </w:t>
      </w:r>
      <w:proofErr w:type="spellStart"/>
      <w:r w:rsidRPr="003B588E">
        <w:rPr>
          <w:rFonts w:ascii="Arial" w:eastAsia="Times New Roman" w:hAnsi="Arial" w:cs="Arial"/>
          <w:color w:val="000000"/>
          <w:sz w:val="24"/>
          <w:szCs w:val="24"/>
          <w:shd w:val="clear" w:color="auto" w:fill="FFFFFF"/>
          <w:lang w:val="uk-UA" w:eastAsia="ru-RU"/>
        </w:rPr>
        <w:t>ліпопротеїн</w:t>
      </w:r>
      <w:proofErr w:type="spellEnd"/>
      <w:r w:rsidRPr="003B588E">
        <w:rPr>
          <w:rFonts w:ascii="Arial" w:eastAsia="Times New Roman" w:hAnsi="Arial" w:cs="Arial"/>
          <w:color w:val="000000"/>
          <w:sz w:val="24"/>
          <w:szCs w:val="24"/>
          <w:shd w:val="clear" w:color="auto" w:fill="FFFFFF"/>
          <w:lang w:val="uk-UA" w:eastAsia="ru-RU"/>
        </w:rPr>
        <w:t xml:space="preserve"> A (</w:t>
      </w:r>
      <w:proofErr w:type="spellStart"/>
      <w:r w:rsidRPr="003B588E">
        <w:rPr>
          <w:rFonts w:ascii="Arial" w:eastAsia="Times New Roman" w:hAnsi="Arial" w:cs="Arial"/>
          <w:color w:val="000000"/>
          <w:sz w:val="24"/>
          <w:szCs w:val="24"/>
          <w:shd w:val="clear" w:color="auto" w:fill="FFFFFF"/>
          <w:lang w:val="uk-UA" w:eastAsia="ru-RU"/>
        </w:rPr>
        <w:t>Lp</w:t>
      </w:r>
      <w:proofErr w:type="spellEnd"/>
      <w:r w:rsidRPr="003B588E">
        <w:rPr>
          <w:rFonts w:ascii="Arial" w:eastAsia="Times New Roman" w:hAnsi="Arial" w:cs="Arial"/>
          <w:color w:val="000000"/>
          <w:sz w:val="24"/>
          <w:szCs w:val="24"/>
          <w:shd w:val="clear" w:color="auto" w:fill="FFFFFF"/>
          <w:lang w:val="uk-UA" w:eastAsia="ru-RU"/>
        </w:rPr>
        <w:t>(a)).</w:t>
      </w:r>
    </w:p>
    <w:p w14:paraId="78E9A037"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Для осіб 60+ додаються вимірювання, а також оцінка когнітивних функцій для виявлення деменції.</w:t>
      </w:r>
    </w:p>
    <w:p w14:paraId="35B44BAD"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60C802B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Литва</w:t>
      </w:r>
    </w:p>
    <w:p w14:paraId="741C07C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Програми профілактики серцево-судинних захворювань та діабету</w:t>
      </w:r>
    </w:p>
    <w:p w14:paraId="7263686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Цільова аудиторія (оновлено 2023): чоловіки і жінки 40 – 60 років включно без встановлених серйозних ССЗ.</w:t>
      </w:r>
    </w:p>
    <w:p w14:paraId="6AAA5000"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Частота скринінгу: залежить від індивідуального серцево-судинного ризику . </w:t>
      </w:r>
    </w:p>
    <w:p w14:paraId="22CBFC9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Діє з 2006 року, фінансується з бюджету обов’язкового медичного страхування (фонду CHIF). </w:t>
      </w:r>
    </w:p>
    <w:p w14:paraId="06A54E7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Її щорічне фінансування зростає. Загалом на 5 діючих профілактичних програм (4 види раку + ССЗ) Литва у 2025 р. заклала ~70 млн €.</w:t>
      </w:r>
    </w:p>
    <w:p w14:paraId="0EBF4A5A"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Сімейні лікарі проводять оцінку ризику, включаючи вимірювання артеріального тиску, рівня холестерину, глюкози в крові та інші обстеження. Лікарі отримують додаткове фінансування за активну участь у програмі.</w:t>
      </w:r>
    </w:p>
    <w:p w14:paraId="5B94177D"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Для участі необхідно звернутися до свого сімейного лікаря або дочекатися запрошення на участь у програмі. </w:t>
      </w:r>
    </w:p>
    <w:p w14:paraId="5B560A79"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З 2025 року запрошення надсилаються централізовано, що спрощує доступ до обстежень.</w:t>
      </w:r>
    </w:p>
    <w:p w14:paraId="0EDCABA9"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Щороку профілактичний ССЗ-скринінг проходять близько 260 тис. мешканців (охоплення ~46% цільової групи на рік).</w:t>
      </w:r>
    </w:p>
    <w:p w14:paraId="42B234D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shd w:val="clear" w:color="auto" w:fill="FFFFFF"/>
          <w:lang w:val="uk-UA" w:eastAsia="ru-RU"/>
        </w:rPr>
        <w:t xml:space="preserve">У програмі виявляють тисячі випадків підвищеного артеріального тиску, </w:t>
      </w:r>
      <w:proofErr w:type="spellStart"/>
      <w:r w:rsidRPr="003B588E">
        <w:rPr>
          <w:rFonts w:ascii="Arial" w:eastAsia="Times New Roman" w:hAnsi="Arial" w:cs="Arial"/>
          <w:color w:val="000000"/>
          <w:sz w:val="24"/>
          <w:szCs w:val="24"/>
          <w:shd w:val="clear" w:color="auto" w:fill="FFFFFF"/>
          <w:lang w:val="uk-UA" w:eastAsia="ru-RU"/>
        </w:rPr>
        <w:t>дисліпідемії</w:t>
      </w:r>
      <w:proofErr w:type="spellEnd"/>
      <w:r w:rsidRPr="003B588E">
        <w:rPr>
          <w:rFonts w:ascii="Arial" w:eastAsia="Times New Roman" w:hAnsi="Arial" w:cs="Arial"/>
          <w:color w:val="000000"/>
          <w:sz w:val="24"/>
          <w:szCs w:val="24"/>
          <w:shd w:val="clear" w:color="auto" w:fill="FFFFFF"/>
          <w:lang w:val="uk-UA" w:eastAsia="ru-RU"/>
        </w:rPr>
        <w:t>, цукрового діабету на ранніх стадіях – частота діагностування діабету серед учасників істотно вища, ніж поза програмою. Однак влада прагне підняти участь до &gt;50%, адже серцево-судинні хвороби лишаються головною причиною смертності </w:t>
      </w:r>
    </w:p>
    <w:p w14:paraId="49A293D1"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7D0DA61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b/>
          <w:bCs/>
          <w:color w:val="000000"/>
          <w:sz w:val="24"/>
          <w:szCs w:val="24"/>
          <w:shd w:val="clear" w:color="auto" w:fill="FFFFFF"/>
          <w:lang w:val="uk-UA" w:eastAsia="ru-RU"/>
        </w:rPr>
        <w:t>Висновки</w:t>
      </w:r>
    </w:p>
    <w:p w14:paraId="0FA9D98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Рання діагностика та профілактика - це європейська норма, що допомагає зберігати здоров’я і життя, і Україна впроваджує такі ж підходи.</w:t>
      </w:r>
    </w:p>
    <w:p w14:paraId="020A348F"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Звіти ЄК, ВООЗ та OECР, підкреслюють, що профілактика є економічно вигіднішою. Узагальнені розрахунки для ряду </w:t>
      </w:r>
      <w:proofErr w:type="spellStart"/>
      <w:r w:rsidRPr="003B588E">
        <w:rPr>
          <w:rFonts w:ascii="Arial" w:eastAsia="Times New Roman" w:hAnsi="Arial" w:cs="Arial"/>
          <w:color w:val="000000"/>
          <w:sz w:val="24"/>
          <w:szCs w:val="24"/>
          <w:lang w:val="uk-UA" w:eastAsia="ru-RU"/>
        </w:rPr>
        <w:t>втручань</w:t>
      </w:r>
      <w:proofErr w:type="spellEnd"/>
      <w:r w:rsidRPr="003B588E">
        <w:rPr>
          <w:rFonts w:ascii="Arial" w:eastAsia="Times New Roman" w:hAnsi="Arial" w:cs="Arial"/>
          <w:color w:val="000000"/>
          <w:sz w:val="24"/>
          <w:szCs w:val="24"/>
          <w:lang w:val="uk-UA" w:eastAsia="ru-RU"/>
        </w:rPr>
        <w:t xml:space="preserve"> у сфері </w:t>
      </w:r>
      <w:proofErr w:type="spellStart"/>
      <w:r w:rsidRPr="003B588E">
        <w:rPr>
          <w:rFonts w:ascii="Arial" w:eastAsia="Times New Roman" w:hAnsi="Arial" w:cs="Arial"/>
          <w:color w:val="000000"/>
          <w:sz w:val="24"/>
          <w:szCs w:val="24"/>
          <w:lang w:val="uk-UA" w:eastAsia="ru-RU"/>
        </w:rPr>
        <w:t>громздоров'я</w:t>
      </w:r>
      <w:proofErr w:type="spellEnd"/>
      <w:r w:rsidRPr="003B588E">
        <w:rPr>
          <w:rFonts w:ascii="Arial" w:eastAsia="Times New Roman" w:hAnsi="Arial" w:cs="Arial"/>
          <w:color w:val="000000"/>
          <w:sz w:val="24"/>
          <w:szCs w:val="24"/>
          <w:lang w:val="uk-UA" w:eastAsia="ru-RU"/>
        </w:rPr>
        <w:t xml:space="preserve"> показують, що інвестиції приносять віддачу щонайменше 4:1, а для програм психічного здоров'я цифра може бути вищою </w:t>
      </w:r>
      <w:r w:rsidRPr="003B588E">
        <w:rPr>
          <w:rFonts w:ascii="Arial" w:eastAsia="Times New Roman" w:hAnsi="Arial" w:cs="Arial"/>
          <w:i/>
          <w:iCs/>
          <w:color w:val="000000"/>
          <w:sz w:val="24"/>
          <w:szCs w:val="24"/>
          <w:lang w:val="uk-UA" w:eastAsia="ru-RU"/>
        </w:rPr>
        <w:t>(</w:t>
      </w:r>
      <w:proofErr w:type="spellStart"/>
      <w:r w:rsidRPr="003B588E">
        <w:rPr>
          <w:rFonts w:ascii="Arial" w:eastAsia="Times New Roman" w:hAnsi="Arial" w:cs="Arial"/>
          <w:i/>
          <w:iCs/>
          <w:color w:val="000000"/>
          <w:sz w:val="24"/>
          <w:szCs w:val="24"/>
          <w:lang w:val="uk-UA" w:eastAsia="ru-RU"/>
        </w:rPr>
        <w:t>European</w:t>
      </w:r>
      <w:proofErr w:type="spellEnd"/>
      <w:r w:rsidRPr="003B588E">
        <w:rPr>
          <w:rFonts w:ascii="Arial" w:eastAsia="Times New Roman" w:hAnsi="Arial" w:cs="Arial"/>
          <w:i/>
          <w:iCs/>
          <w:color w:val="000000"/>
          <w:sz w:val="24"/>
          <w:szCs w:val="24"/>
          <w:lang w:val="uk-UA" w:eastAsia="ru-RU"/>
        </w:rPr>
        <w:t xml:space="preserve"> </w:t>
      </w:r>
      <w:proofErr w:type="spellStart"/>
      <w:r w:rsidRPr="003B588E">
        <w:rPr>
          <w:rFonts w:ascii="Arial" w:eastAsia="Times New Roman" w:hAnsi="Arial" w:cs="Arial"/>
          <w:i/>
          <w:iCs/>
          <w:color w:val="000000"/>
          <w:sz w:val="24"/>
          <w:szCs w:val="24"/>
          <w:lang w:val="uk-UA" w:eastAsia="ru-RU"/>
        </w:rPr>
        <w:t>Commission</w:t>
      </w:r>
      <w:proofErr w:type="spellEnd"/>
      <w:r w:rsidRPr="003B588E">
        <w:rPr>
          <w:rFonts w:ascii="Arial" w:eastAsia="Times New Roman" w:hAnsi="Arial" w:cs="Arial"/>
          <w:i/>
          <w:iCs/>
          <w:color w:val="000000"/>
          <w:sz w:val="24"/>
          <w:szCs w:val="24"/>
          <w:lang w:val="uk-UA" w:eastAsia="ru-RU"/>
        </w:rPr>
        <w:t xml:space="preserve"> (2022), </w:t>
      </w:r>
      <w:proofErr w:type="spellStart"/>
      <w:r w:rsidRPr="003B588E">
        <w:rPr>
          <w:rFonts w:ascii="Arial" w:eastAsia="Times New Roman" w:hAnsi="Arial" w:cs="Arial"/>
          <w:i/>
          <w:iCs/>
          <w:color w:val="000000"/>
          <w:sz w:val="24"/>
          <w:szCs w:val="24"/>
          <w:lang w:val="uk-UA" w:eastAsia="ru-RU"/>
        </w:rPr>
        <w:t>State</w:t>
      </w:r>
      <w:proofErr w:type="spellEnd"/>
      <w:r w:rsidRPr="003B588E">
        <w:rPr>
          <w:rFonts w:ascii="Arial" w:eastAsia="Times New Roman" w:hAnsi="Arial" w:cs="Arial"/>
          <w:i/>
          <w:iCs/>
          <w:color w:val="000000"/>
          <w:sz w:val="24"/>
          <w:szCs w:val="24"/>
          <w:lang w:val="uk-UA" w:eastAsia="ru-RU"/>
        </w:rPr>
        <w:t xml:space="preserve"> </w:t>
      </w:r>
      <w:proofErr w:type="spellStart"/>
      <w:r w:rsidRPr="003B588E">
        <w:rPr>
          <w:rFonts w:ascii="Arial" w:eastAsia="Times New Roman" w:hAnsi="Arial" w:cs="Arial"/>
          <w:i/>
          <w:iCs/>
          <w:color w:val="000000"/>
          <w:sz w:val="24"/>
          <w:szCs w:val="24"/>
          <w:lang w:val="uk-UA" w:eastAsia="ru-RU"/>
        </w:rPr>
        <w:t>of</w:t>
      </w:r>
      <w:proofErr w:type="spellEnd"/>
      <w:r w:rsidRPr="003B588E">
        <w:rPr>
          <w:rFonts w:ascii="Arial" w:eastAsia="Times New Roman" w:hAnsi="Arial" w:cs="Arial"/>
          <w:i/>
          <w:iCs/>
          <w:color w:val="000000"/>
          <w:sz w:val="24"/>
          <w:szCs w:val="24"/>
          <w:lang w:val="uk-UA" w:eastAsia="ru-RU"/>
        </w:rPr>
        <w:t xml:space="preserve"> </w:t>
      </w:r>
      <w:proofErr w:type="spellStart"/>
      <w:r w:rsidRPr="003B588E">
        <w:rPr>
          <w:rFonts w:ascii="Arial" w:eastAsia="Times New Roman" w:hAnsi="Arial" w:cs="Arial"/>
          <w:i/>
          <w:iCs/>
          <w:color w:val="000000"/>
          <w:sz w:val="24"/>
          <w:szCs w:val="24"/>
          <w:lang w:val="uk-UA" w:eastAsia="ru-RU"/>
        </w:rPr>
        <w:t>Health</w:t>
      </w:r>
      <w:proofErr w:type="spellEnd"/>
      <w:r w:rsidRPr="003B588E">
        <w:rPr>
          <w:rFonts w:ascii="Arial" w:eastAsia="Times New Roman" w:hAnsi="Arial" w:cs="Arial"/>
          <w:i/>
          <w:iCs/>
          <w:color w:val="000000"/>
          <w:sz w:val="24"/>
          <w:szCs w:val="24"/>
          <w:lang w:val="uk-UA" w:eastAsia="ru-RU"/>
        </w:rPr>
        <w:t xml:space="preserve"> </w:t>
      </w:r>
      <w:proofErr w:type="spellStart"/>
      <w:r w:rsidRPr="003B588E">
        <w:rPr>
          <w:rFonts w:ascii="Arial" w:eastAsia="Times New Roman" w:hAnsi="Arial" w:cs="Arial"/>
          <w:i/>
          <w:iCs/>
          <w:color w:val="000000"/>
          <w:sz w:val="24"/>
          <w:szCs w:val="24"/>
          <w:lang w:val="uk-UA" w:eastAsia="ru-RU"/>
        </w:rPr>
        <w:t>in</w:t>
      </w:r>
      <w:proofErr w:type="spellEnd"/>
      <w:r w:rsidRPr="003B588E">
        <w:rPr>
          <w:rFonts w:ascii="Arial" w:eastAsia="Times New Roman" w:hAnsi="Arial" w:cs="Arial"/>
          <w:i/>
          <w:iCs/>
          <w:color w:val="000000"/>
          <w:sz w:val="24"/>
          <w:szCs w:val="24"/>
          <w:lang w:val="uk-UA" w:eastAsia="ru-RU"/>
        </w:rPr>
        <w:t xml:space="preserve"> </w:t>
      </w:r>
      <w:proofErr w:type="spellStart"/>
      <w:r w:rsidRPr="003B588E">
        <w:rPr>
          <w:rFonts w:ascii="Arial" w:eastAsia="Times New Roman" w:hAnsi="Arial" w:cs="Arial"/>
          <w:i/>
          <w:iCs/>
          <w:color w:val="000000"/>
          <w:sz w:val="24"/>
          <w:szCs w:val="24"/>
          <w:lang w:val="uk-UA" w:eastAsia="ru-RU"/>
        </w:rPr>
        <w:t>the</w:t>
      </w:r>
      <w:proofErr w:type="spellEnd"/>
      <w:r w:rsidRPr="003B588E">
        <w:rPr>
          <w:rFonts w:ascii="Arial" w:eastAsia="Times New Roman" w:hAnsi="Arial" w:cs="Arial"/>
          <w:i/>
          <w:iCs/>
          <w:color w:val="000000"/>
          <w:sz w:val="24"/>
          <w:szCs w:val="24"/>
          <w:lang w:val="uk-UA" w:eastAsia="ru-RU"/>
        </w:rPr>
        <w:t xml:space="preserve"> EU, </w:t>
      </w:r>
      <w:proofErr w:type="spellStart"/>
      <w:r w:rsidRPr="003B588E">
        <w:rPr>
          <w:rFonts w:ascii="Arial" w:eastAsia="Times New Roman" w:hAnsi="Arial" w:cs="Arial"/>
          <w:i/>
          <w:iCs/>
          <w:color w:val="000000"/>
          <w:sz w:val="24"/>
          <w:szCs w:val="24"/>
          <w:lang w:val="uk-UA" w:eastAsia="ru-RU"/>
        </w:rPr>
        <w:t>Companion</w:t>
      </w:r>
      <w:proofErr w:type="spellEnd"/>
      <w:r w:rsidRPr="003B588E">
        <w:rPr>
          <w:rFonts w:ascii="Arial" w:eastAsia="Times New Roman" w:hAnsi="Arial" w:cs="Arial"/>
          <w:i/>
          <w:iCs/>
          <w:color w:val="000000"/>
          <w:sz w:val="24"/>
          <w:szCs w:val="24"/>
          <w:lang w:val="uk-UA" w:eastAsia="ru-RU"/>
        </w:rPr>
        <w:t xml:space="preserve"> </w:t>
      </w:r>
      <w:proofErr w:type="spellStart"/>
      <w:r w:rsidRPr="003B588E">
        <w:rPr>
          <w:rFonts w:ascii="Arial" w:eastAsia="Times New Roman" w:hAnsi="Arial" w:cs="Arial"/>
          <w:i/>
          <w:iCs/>
          <w:color w:val="000000"/>
          <w:sz w:val="24"/>
          <w:szCs w:val="24"/>
          <w:lang w:val="uk-UA" w:eastAsia="ru-RU"/>
        </w:rPr>
        <w:t>Report</w:t>
      </w:r>
      <w:proofErr w:type="spellEnd"/>
      <w:r w:rsidRPr="003B588E">
        <w:rPr>
          <w:rFonts w:ascii="Arial" w:eastAsia="Times New Roman" w:hAnsi="Arial" w:cs="Arial"/>
          <w:i/>
          <w:iCs/>
          <w:color w:val="000000"/>
          <w:sz w:val="24"/>
          <w:szCs w:val="24"/>
          <w:lang w:val="uk-UA" w:eastAsia="ru-RU"/>
        </w:rPr>
        <w:t xml:space="preserve"> 2022).</w:t>
      </w:r>
    </w:p>
    <w:p w14:paraId="5C8F0DBE"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 xml:space="preserve">Завдяки ефективним втручанням у боротьбу з НІЗ уряди можуть очікувати економічної віддачі щонайменше 7 доларів на кожен інвестований 1 долар США </w:t>
      </w:r>
      <w:r w:rsidRPr="003B588E">
        <w:rPr>
          <w:rFonts w:ascii="Arial" w:eastAsia="Times New Roman" w:hAnsi="Arial" w:cs="Arial"/>
          <w:i/>
          <w:iCs/>
          <w:color w:val="000000"/>
          <w:sz w:val="24"/>
          <w:szCs w:val="24"/>
          <w:lang w:val="uk-UA" w:eastAsia="ru-RU"/>
        </w:rPr>
        <w:t>(ВООЗ, https://www.who.int/docs/default-source/ncds/saving-lives-spending-less-faq-final.pdf?sfvrsn=6ddf3dde_2).</w:t>
      </w:r>
    </w:p>
    <w:p w14:paraId="770F09EA" w14:textId="77777777" w:rsidR="003B588E" w:rsidRPr="003B588E" w:rsidRDefault="003B588E" w:rsidP="003B588E">
      <w:pPr>
        <w:spacing w:after="0" w:line="240" w:lineRule="auto"/>
        <w:rPr>
          <w:rFonts w:ascii="Times New Roman" w:eastAsia="Times New Roman" w:hAnsi="Times New Roman" w:cs="Times New Roman"/>
          <w:sz w:val="24"/>
          <w:szCs w:val="24"/>
          <w:lang w:val="uk-UA" w:eastAsia="ru-RU"/>
        </w:rPr>
      </w:pPr>
    </w:p>
    <w:p w14:paraId="16FC4953"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Тобто досвід країн демонструє різноманітні моделі державних програм скринінгу. Багато з них зосереджені на профілактиці серцево-судинних захворювань та діабету – через регулярні обстеження у сімейних лікарів або спеціальні проекти з масових обстежень.</w:t>
      </w:r>
    </w:p>
    <w:p w14:paraId="6795BD9B"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Ці програми фінансуються державою. Їх цільові групи охоплюють переважно середній і старший вік, коли ризики НІЗ зростають, хоча є й ініціативи, що охоплюють молодь.</w:t>
      </w:r>
    </w:p>
    <w:p w14:paraId="7697D5F2"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Вартість таких програм для бюджету варіює (від сотень тисяч євро на рік у менших країнах до десятків мільйонів у більших) залежно від масштабу, але уряди розглядають їх як інвестицію, що має окупитися зниженням витрат на лікування ускладнень.</w:t>
      </w:r>
    </w:p>
    <w:p w14:paraId="39F7A1AC"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t>Щодо психічного здоров’я, то питання переважно інтегрується у загальні медогляди або пілотні проекти. Втім, увага до ментального добробуту зростає.</w:t>
      </w:r>
    </w:p>
    <w:p w14:paraId="6C020798" w14:textId="77777777" w:rsidR="003B588E" w:rsidRPr="003B588E" w:rsidRDefault="003B588E" w:rsidP="003B588E">
      <w:pPr>
        <w:spacing w:after="0" w:line="240" w:lineRule="auto"/>
        <w:ind w:firstLine="709"/>
        <w:jc w:val="both"/>
        <w:rPr>
          <w:rFonts w:ascii="Times New Roman" w:eastAsia="Times New Roman" w:hAnsi="Times New Roman" w:cs="Times New Roman"/>
          <w:sz w:val="24"/>
          <w:szCs w:val="24"/>
          <w:lang w:val="uk-UA" w:eastAsia="ru-RU"/>
        </w:rPr>
      </w:pPr>
      <w:r w:rsidRPr="003B588E">
        <w:rPr>
          <w:rFonts w:ascii="Arial" w:eastAsia="Times New Roman" w:hAnsi="Arial" w:cs="Arial"/>
          <w:color w:val="000000"/>
          <w:sz w:val="24"/>
          <w:szCs w:val="24"/>
          <w:lang w:val="uk-UA" w:eastAsia="ru-RU"/>
        </w:rPr>
        <w:lastRenderedPageBreak/>
        <w:t>Загалом державні профілактичні програми стають важливим інструментом підвищення тривалості життя і боротьби з неінфекційними захворюваннями на популяційному рівні.</w:t>
      </w:r>
    </w:p>
    <w:p w14:paraId="55116CD5" w14:textId="77777777" w:rsidR="00DE7414" w:rsidRPr="003B588E" w:rsidRDefault="00DE7414">
      <w:pPr>
        <w:rPr>
          <w:lang w:val="uk-UA"/>
        </w:rPr>
      </w:pPr>
    </w:p>
    <w:sectPr w:rsidR="00DE7414" w:rsidRPr="003B58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537"/>
    <w:multiLevelType w:val="multilevel"/>
    <w:tmpl w:val="4BC2DA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B0489"/>
    <w:multiLevelType w:val="multilevel"/>
    <w:tmpl w:val="3E9E9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B68E8"/>
    <w:multiLevelType w:val="multilevel"/>
    <w:tmpl w:val="B384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F1BB8"/>
    <w:multiLevelType w:val="multilevel"/>
    <w:tmpl w:val="282EF9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14D0A"/>
    <w:multiLevelType w:val="multilevel"/>
    <w:tmpl w:val="8054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1178F"/>
    <w:multiLevelType w:val="multilevel"/>
    <w:tmpl w:val="EE04C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A6104"/>
    <w:multiLevelType w:val="multilevel"/>
    <w:tmpl w:val="2A3C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A7FD7"/>
    <w:multiLevelType w:val="multilevel"/>
    <w:tmpl w:val="461875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C0D44"/>
    <w:multiLevelType w:val="multilevel"/>
    <w:tmpl w:val="3020B1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87B85"/>
    <w:multiLevelType w:val="multilevel"/>
    <w:tmpl w:val="FB045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E60FC"/>
    <w:multiLevelType w:val="multilevel"/>
    <w:tmpl w:val="E99E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D35B1"/>
    <w:multiLevelType w:val="multilevel"/>
    <w:tmpl w:val="29A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52CA8"/>
    <w:multiLevelType w:val="multilevel"/>
    <w:tmpl w:val="D534D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87C17"/>
    <w:multiLevelType w:val="multilevel"/>
    <w:tmpl w:val="8BAE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77025"/>
    <w:multiLevelType w:val="multilevel"/>
    <w:tmpl w:val="FA30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42964"/>
    <w:multiLevelType w:val="multilevel"/>
    <w:tmpl w:val="4BF2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F71F0"/>
    <w:multiLevelType w:val="multilevel"/>
    <w:tmpl w:val="BF001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2C566B"/>
    <w:multiLevelType w:val="multilevel"/>
    <w:tmpl w:val="FFA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47D1E"/>
    <w:multiLevelType w:val="multilevel"/>
    <w:tmpl w:val="641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C635B"/>
    <w:multiLevelType w:val="multilevel"/>
    <w:tmpl w:val="C22801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0B470F"/>
    <w:multiLevelType w:val="multilevel"/>
    <w:tmpl w:val="783E7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E49F0"/>
    <w:multiLevelType w:val="multilevel"/>
    <w:tmpl w:val="93EE7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B3404"/>
    <w:multiLevelType w:val="multilevel"/>
    <w:tmpl w:val="84089E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D7740"/>
    <w:multiLevelType w:val="multilevel"/>
    <w:tmpl w:val="2FFA1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4C5320"/>
    <w:multiLevelType w:val="multilevel"/>
    <w:tmpl w:val="91D6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43037"/>
    <w:multiLevelType w:val="multilevel"/>
    <w:tmpl w:val="D02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6533C"/>
    <w:multiLevelType w:val="multilevel"/>
    <w:tmpl w:val="D6B0BE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7F0B1D"/>
    <w:multiLevelType w:val="multilevel"/>
    <w:tmpl w:val="22C2F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6030A9"/>
    <w:multiLevelType w:val="multilevel"/>
    <w:tmpl w:val="E308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E42F9"/>
    <w:multiLevelType w:val="multilevel"/>
    <w:tmpl w:val="0A9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F19D6"/>
    <w:multiLevelType w:val="multilevel"/>
    <w:tmpl w:val="BCB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8670D"/>
    <w:multiLevelType w:val="multilevel"/>
    <w:tmpl w:val="4440C5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9"/>
  </w:num>
  <w:num w:numId="3">
    <w:abstractNumId w:val="25"/>
  </w:num>
  <w:num w:numId="4">
    <w:abstractNumId w:val="15"/>
  </w:num>
  <w:num w:numId="5">
    <w:abstractNumId w:val="2"/>
  </w:num>
  <w:num w:numId="6">
    <w:abstractNumId w:val="14"/>
  </w:num>
  <w:num w:numId="7">
    <w:abstractNumId w:val="27"/>
    <w:lvlOverride w:ilvl="0">
      <w:lvl w:ilvl="0">
        <w:numFmt w:val="decimal"/>
        <w:lvlText w:val="%1."/>
        <w:lvlJc w:val="left"/>
      </w:lvl>
    </w:lvlOverride>
  </w:num>
  <w:num w:numId="8">
    <w:abstractNumId w:val="10"/>
  </w:num>
  <w:num w:numId="9">
    <w:abstractNumId w:val="21"/>
    <w:lvlOverride w:ilvl="0">
      <w:lvl w:ilvl="0">
        <w:numFmt w:val="decimal"/>
        <w:lvlText w:val="%1."/>
        <w:lvlJc w:val="left"/>
      </w:lvl>
    </w:lvlOverride>
  </w:num>
  <w:num w:numId="10">
    <w:abstractNumId w:val="23"/>
    <w:lvlOverride w:ilvl="0">
      <w:lvl w:ilvl="0">
        <w:numFmt w:val="decimal"/>
        <w:lvlText w:val="%1."/>
        <w:lvlJc w:val="left"/>
      </w:lvl>
    </w:lvlOverride>
  </w:num>
  <w:num w:numId="11">
    <w:abstractNumId w:val="11"/>
  </w:num>
  <w:num w:numId="12">
    <w:abstractNumId w:val="6"/>
  </w:num>
  <w:num w:numId="13">
    <w:abstractNumId w:val="17"/>
  </w:num>
  <w:num w:numId="14">
    <w:abstractNumId w:val="30"/>
  </w:num>
  <w:num w:numId="15">
    <w:abstractNumId w:val="24"/>
  </w:num>
  <w:num w:numId="16">
    <w:abstractNumId w:val="18"/>
  </w:num>
  <w:num w:numId="17">
    <w:abstractNumId w:val="5"/>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20"/>
    <w:lvlOverride w:ilvl="0">
      <w:lvl w:ilvl="0">
        <w:numFmt w:val="decimal"/>
        <w:lvlText w:val="%1."/>
        <w:lvlJc w:val="left"/>
      </w:lvl>
    </w:lvlOverride>
  </w:num>
  <w:num w:numId="22">
    <w:abstractNumId w:val="16"/>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7"/>
    <w:lvlOverride w:ilvl="0">
      <w:lvl w:ilvl="0">
        <w:numFmt w:val="decimal"/>
        <w:lvlText w:val="%1."/>
        <w:lvlJc w:val="left"/>
      </w:lvl>
    </w:lvlOverride>
  </w:num>
  <w:num w:numId="25">
    <w:abstractNumId w:val="22"/>
    <w:lvlOverride w:ilvl="0">
      <w:lvl w:ilvl="0">
        <w:numFmt w:val="decimal"/>
        <w:lvlText w:val="%1."/>
        <w:lvlJc w:val="left"/>
      </w:lvl>
    </w:lvlOverride>
  </w:num>
  <w:num w:numId="26">
    <w:abstractNumId w:val="19"/>
    <w:lvlOverride w:ilvl="0">
      <w:lvl w:ilvl="0">
        <w:numFmt w:val="decimal"/>
        <w:lvlText w:val="%1."/>
        <w:lvlJc w:val="left"/>
      </w:lvl>
    </w:lvlOverride>
  </w:num>
  <w:num w:numId="27">
    <w:abstractNumId w:val="0"/>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26"/>
    <w:lvlOverride w:ilvl="0">
      <w:lvl w:ilvl="0">
        <w:numFmt w:val="decimal"/>
        <w:lvlText w:val="%1."/>
        <w:lvlJc w:val="left"/>
      </w:lvl>
    </w:lvlOverride>
  </w:num>
  <w:num w:numId="30">
    <w:abstractNumId w:val="13"/>
  </w:num>
  <w:num w:numId="31">
    <w:abstractNumId w:val="28"/>
  </w:num>
  <w:num w:numId="32">
    <w:abstractNumId w:val="3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30"/>
    <w:rsid w:val="003B588E"/>
    <w:rsid w:val="00885C30"/>
    <w:rsid w:val="00DE7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08BC"/>
  <w15:chartTrackingRefBased/>
  <w15:docId w15:val="{2D64CE51-D921-418B-A32A-3811810C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B5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8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B5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588E"/>
    <w:rPr>
      <w:color w:val="0000FF"/>
      <w:u w:val="single"/>
    </w:rPr>
  </w:style>
  <w:style w:type="character" w:customStyle="1" w:styleId="apple-tab-span">
    <w:name w:val="apple-tab-span"/>
    <w:basedOn w:val="a0"/>
    <w:rsid w:val="003B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l7rfUucHgiSOW2dVrKjtqIbqf8dyYBY/edit" TargetMode="External"/><Relationship Id="rId13" Type="http://schemas.openxmlformats.org/officeDocument/2006/relationships/hyperlink" Target="http://sreening.moz.gov" TargetMode="External"/><Relationship Id="rId18" Type="http://schemas.openxmlformats.org/officeDocument/2006/relationships/hyperlink" Target="https://moz.gov.ua/uk/zahvorjuvannja-sercevo-sudinnoi-sistemi-faktori-riziku-ta-profilaktika" TargetMode="External"/><Relationship Id="rId3" Type="http://schemas.openxmlformats.org/officeDocument/2006/relationships/settings" Target="settings.xml"/><Relationship Id="rId21" Type="http://schemas.openxmlformats.org/officeDocument/2006/relationships/hyperlink" Target="http://sreening.moz.gov.ua" TargetMode="External"/><Relationship Id="rId7" Type="http://schemas.openxmlformats.org/officeDocument/2006/relationships/hyperlink" Target="https://docs.google.com/document/d/1Pl7rfUucHgiSOW2dVrKjtqIbqf8dyYBY/edit" TargetMode="External"/><Relationship Id="rId12" Type="http://schemas.openxmlformats.org/officeDocument/2006/relationships/hyperlink" Target="https://docs.google.com/document/d/1Pl7rfUucHgiSOW2dVrKjtqIbqf8dyYBY/edit" TargetMode="External"/><Relationship Id="rId17" Type="http://schemas.openxmlformats.org/officeDocument/2006/relationships/hyperlink" Target="https://www.ameli.fr/ardeche/assure/sante/assurance-maladie/prevention-depistages/examen-prevention-sante" TargetMode="External"/><Relationship Id="rId2" Type="http://schemas.openxmlformats.org/officeDocument/2006/relationships/styles" Target="styles.xml"/><Relationship Id="rId16" Type="http://schemas.openxmlformats.org/officeDocument/2006/relationships/hyperlink" Target="https://gesund.bund.de/en/health-check-up-for-adults" TargetMode="External"/><Relationship Id="rId20" Type="http://schemas.openxmlformats.org/officeDocument/2006/relationships/hyperlink" Target="http://screening.moz.gov.ua" TargetMode="External"/><Relationship Id="rId1" Type="http://schemas.openxmlformats.org/officeDocument/2006/relationships/numbering" Target="numbering.xml"/><Relationship Id="rId6" Type="http://schemas.openxmlformats.org/officeDocument/2006/relationships/hyperlink" Target="https://docs.google.com/document/d/1Pl7rfUucHgiSOW2dVrKjtqIbqf8dyYBY/edit" TargetMode="External"/><Relationship Id="rId11" Type="http://schemas.openxmlformats.org/officeDocument/2006/relationships/hyperlink" Target="https://docs.google.com/document/d/1Pl7rfUucHgiSOW2dVrKjtqIbqf8dyYBY/edit" TargetMode="External"/><Relationship Id="rId5" Type="http://schemas.openxmlformats.org/officeDocument/2006/relationships/hyperlink" Target="https://docs.google.com/document/d/1Pl7rfUucHgiSOW2dVrKjtqIbqf8dyYBY/edit" TargetMode="External"/><Relationship Id="rId15" Type="http://schemas.openxmlformats.org/officeDocument/2006/relationships/hyperlink" Target="https://www.nhs.uk/tests-and-treatments/nhs-health-check" TargetMode="External"/><Relationship Id="rId23" Type="http://schemas.openxmlformats.org/officeDocument/2006/relationships/theme" Target="theme/theme1.xml"/><Relationship Id="rId10" Type="http://schemas.openxmlformats.org/officeDocument/2006/relationships/hyperlink" Target="https://docs.google.com/document/d/1Pl7rfUucHgiSOW2dVrKjtqIbqf8dyYBY/edit" TargetMode="External"/><Relationship Id="rId19" Type="http://schemas.openxmlformats.org/officeDocument/2006/relationships/hyperlink" Target="https://moz.gov.ua/uk/vsesvitnij-den-borotbi-iz-cukrovim-diabetom-ponad-1-3-mln-ukrayinciv-ta-ukrayinok-zhivut-iz-cim-diagnozom-sho-treba-znati-pro-hvorobu?__cf_chl_tk=PvgvWJ.SyVcKRKn6XcC0KaYMgNZV9yrNYHGFvwkd15E-1765294052-1.0.1.1-1wlaFPpEaFHbw7EVDHkICMqHIEZsHCIT0ACDFhXu_3Q" TargetMode="External"/><Relationship Id="rId4" Type="http://schemas.openxmlformats.org/officeDocument/2006/relationships/webSettings" Target="webSettings.xml"/><Relationship Id="rId9" Type="http://schemas.openxmlformats.org/officeDocument/2006/relationships/hyperlink" Target="https://docs.google.com/document/d/1Pl7rfUucHgiSOW2dVrKjtqIbqf8dyYBY/edit" TargetMode="External"/><Relationship Id="rId14" Type="http://schemas.openxmlformats.org/officeDocument/2006/relationships/hyperlink" Target="https://pacjent.gov.pl/program-moje-zdrowi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6577</Words>
  <Characters>37494</Characters>
  <Application>Microsoft Office Word</Application>
  <DocSecurity>0</DocSecurity>
  <Lines>312</Lines>
  <Paragraphs>87</Paragraphs>
  <ScaleCrop>false</ScaleCrop>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2025-12-18T08:02:00Z</cp:lastPrinted>
  <dcterms:created xsi:type="dcterms:W3CDTF">2025-12-18T07:56:00Z</dcterms:created>
  <dcterms:modified xsi:type="dcterms:W3CDTF">2025-12-18T08:03:00Z</dcterms:modified>
</cp:coreProperties>
</file>